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AD4B8" w14:textId="42051E1C" w:rsidR="00860B39" w:rsidRPr="00B25CC7" w:rsidRDefault="00860B39">
      <w:pPr>
        <w:rPr>
          <w:rFonts w:ascii="Arial" w:hAnsi="Arial" w:cs="Arial"/>
        </w:rPr>
      </w:pPr>
    </w:p>
    <w:p w14:paraId="21350709" w14:textId="77777777" w:rsidR="008D543A" w:rsidRPr="00B25CC7" w:rsidRDefault="008D543A" w:rsidP="008D543A">
      <w:pPr>
        <w:rPr>
          <w:rFonts w:ascii="Arial" w:hAnsi="Arial" w:cs="Arial"/>
          <w:lang w:val="es-CO"/>
        </w:rPr>
      </w:pPr>
    </w:p>
    <w:p w14:paraId="37D5D221" w14:textId="77777777" w:rsidR="00AE73EA" w:rsidRDefault="00AE73EA" w:rsidP="00AE73EA">
      <w:pPr>
        <w:rPr>
          <w:rFonts w:ascii="Arial" w:hAnsi="Arial" w:cs="Arial"/>
          <w:lang w:val="es-CO"/>
        </w:rPr>
      </w:pPr>
    </w:p>
    <w:p w14:paraId="20EB1AED" w14:textId="42DD1CF2" w:rsidR="00AE73EA" w:rsidRPr="00AE73EA" w:rsidRDefault="00F35411" w:rsidP="00AE73EA">
      <w:pPr>
        <w:spacing w:before="100" w:beforeAutospacing="1" w:after="100" w:afterAutospacing="1" w:line="240" w:lineRule="auto"/>
        <w:jc w:val="center"/>
        <w:outlineLvl w:val="0"/>
        <w:rPr>
          <w:rFonts w:ascii="Arial" w:eastAsia="Times New Roman" w:hAnsi="Arial" w:cs="Arial"/>
          <w:b/>
          <w:bCs/>
          <w:kern w:val="36"/>
          <w:sz w:val="28"/>
          <w:szCs w:val="28"/>
          <w:lang w:val="es-CO" w:eastAsia="es-CO"/>
        </w:rPr>
      </w:pPr>
      <w:bookmarkStart w:id="0" w:name="_Toc228279394"/>
      <w:bookmarkStart w:id="1" w:name="_Toc228279482"/>
      <w:r w:rsidRPr="00AE73EA">
        <w:rPr>
          <w:rFonts w:ascii="Arial" w:eastAsia="Times New Roman" w:hAnsi="Arial" w:cs="Arial"/>
          <w:b/>
          <w:bCs/>
          <w:kern w:val="36"/>
          <w:sz w:val="28"/>
          <w:szCs w:val="28"/>
          <w:lang w:val="es-CO" w:eastAsia="es-CO"/>
        </w:rPr>
        <w:t>INFORME DE PARTICIPACIÓN EN LA SEMANA DE LA PARTICIPACIÓN CIUDADANA 2025</w:t>
      </w:r>
      <w:bookmarkEnd w:id="0"/>
      <w:bookmarkEnd w:id="1"/>
    </w:p>
    <w:p w14:paraId="59DAB12D" w14:textId="12EEA747" w:rsidR="00E64A55" w:rsidRPr="000F5493" w:rsidRDefault="00E64A55" w:rsidP="00E64A55">
      <w:pPr>
        <w:keepLines/>
        <w:jc w:val="center"/>
        <w:rPr>
          <w:rFonts w:ascii="Arial" w:eastAsia="Arial" w:hAnsi="Arial" w:cs="Arial"/>
          <w:b/>
          <w:lang w:val="es-CO"/>
        </w:rPr>
      </w:pPr>
      <w:r w:rsidRPr="00B25CC7">
        <w:rPr>
          <w:rFonts w:ascii="Arial" w:eastAsia="Arial" w:hAnsi="Arial" w:cs="Arial"/>
          <w:noProof/>
        </w:rPr>
        <w:drawing>
          <wp:anchor distT="0" distB="0" distL="114300" distR="114300" simplePos="0" relativeHeight="251668480" behindDoc="0" locked="0" layoutInCell="1" allowOverlap="1" wp14:anchorId="16A28B55" wp14:editId="632478BE">
            <wp:simplePos x="0" y="0"/>
            <wp:positionH relativeFrom="column">
              <wp:posOffset>1953260</wp:posOffset>
            </wp:positionH>
            <wp:positionV relativeFrom="paragraph">
              <wp:posOffset>249428</wp:posOffset>
            </wp:positionV>
            <wp:extent cx="1588770" cy="1844040"/>
            <wp:effectExtent l="0" t="0" r="0" b="3810"/>
            <wp:wrapNone/>
            <wp:docPr id="5" name="image1.jpg" descr="C:\Users\PLANEA~1\AppData\Local\Temp\Escudo.JPG"/>
            <wp:cNvGraphicFramePr/>
            <a:graphic xmlns:a="http://schemas.openxmlformats.org/drawingml/2006/main">
              <a:graphicData uri="http://schemas.openxmlformats.org/drawingml/2006/picture">
                <pic:pic xmlns:pic="http://schemas.openxmlformats.org/drawingml/2006/picture">
                  <pic:nvPicPr>
                    <pic:cNvPr id="0" name="image1.jpg" descr="C:\Users\PLANEA~1\AppData\Local\Temp\Escudo.JPG"/>
                    <pic:cNvPicPr preferRelativeResize="0"/>
                  </pic:nvPicPr>
                  <pic:blipFill>
                    <a:blip r:embed="rId8"/>
                    <a:srcRect/>
                    <a:stretch>
                      <a:fillRect/>
                    </a:stretch>
                  </pic:blipFill>
                  <pic:spPr>
                    <a:xfrm>
                      <a:off x="0" y="0"/>
                      <a:ext cx="1588770" cy="1844040"/>
                    </a:xfrm>
                    <a:prstGeom prst="rect">
                      <a:avLst/>
                    </a:prstGeom>
                    <a:ln/>
                  </pic:spPr>
                </pic:pic>
              </a:graphicData>
            </a:graphic>
          </wp:anchor>
        </w:drawing>
      </w:r>
    </w:p>
    <w:p w14:paraId="6BD360B5" w14:textId="3E9A8269" w:rsidR="00E64A55" w:rsidRPr="000F5493" w:rsidRDefault="000F5493" w:rsidP="00E64A55">
      <w:pPr>
        <w:keepLines/>
        <w:jc w:val="center"/>
        <w:rPr>
          <w:rFonts w:ascii="Arial" w:eastAsia="Arial" w:hAnsi="Arial" w:cs="Arial"/>
          <w:b/>
          <w:lang w:val="es-CO"/>
        </w:rPr>
      </w:pPr>
      <w:r>
        <w:rPr>
          <w:rFonts w:ascii="Arial" w:hAnsi="Arial" w:cs="Arial"/>
          <w:noProof/>
          <w:lang w:val="es-CO"/>
        </w:rPr>
        <w:drawing>
          <wp:anchor distT="0" distB="0" distL="114300" distR="114300" simplePos="0" relativeHeight="251657216" behindDoc="1" locked="0" layoutInCell="0" allowOverlap="1" wp14:anchorId="29EE9CE1" wp14:editId="0BE6C1BD">
            <wp:simplePos x="0" y="0"/>
            <wp:positionH relativeFrom="margin">
              <wp:posOffset>-490493</wp:posOffset>
            </wp:positionH>
            <wp:positionV relativeFrom="margin">
              <wp:posOffset>1480185</wp:posOffset>
            </wp:positionV>
            <wp:extent cx="6458611" cy="4626429"/>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lum bright="70000" contrast="-70000"/>
                      <a:extLst>
                        <a:ext uri="{28A0092B-C50C-407E-A947-70E740481C1C}">
                          <a14:useLocalDpi xmlns:a14="http://schemas.microsoft.com/office/drawing/2010/main" val="0"/>
                        </a:ext>
                      </a:extLst>
                    </a:blip>
                    <a:srcRect/>
                    <a:stretch>
                      <a:fillRect/>
                    </a:stretch>
                  </pic:blipFill>
                  <pic:spPr bwMode="auto">
                    <a:xfrm>
                      <a:off x="0" y="0"/>
                      <a:ext cx="6458611" cy="4626429"/>
                    </a:xfrm>
                    <a:prstGeom prst="rect">
                      <a:avLst/>
                    </a:prstGeom>
                    <a:noFill/>
                  </pic:spPr>
                </pic:pic>
              </a:graphicData>
            </a:graphic>
            <wp14:sizeRelH relativeFrom="page">
              <wp14:pctWidth>0</wp14:pctWidth>
            </wp14:sizeRelH>
            <wp14:sizeRelV relativeFrom="page">
              <wp14:pctHeight>0</wp14:pctHeight>
            </wp14:sizeRelV>
          </wp:anchor>
        </w:drawing>
      </w:r>
    </w:p>
    <w:p w14:paraId="437D3407" w14:textId="7BABEFA1" w:rsidR="00E64A55" w:rsidRPr="000F5493" w:rsidRDefault="00E64A55" w:rsidP="00E64A55">
      <w:pPr>
        <w:keepLines/>
        <w:jc w:val="center"/>
        <w:rPr>
          <w:rFonts w:ascii="Arial" w:eastAsia="Arial" w:hAnsi="Arial" w:cs="Arial"/>
          <w:b/>
          <w:lang w:val="es-CO"/>
        </w:rPr>
      </w:pPr>
    </w:p>
    <w:p w14:paraId="49913FF6" w14:textId="2D84115A" w:rsidR="00E64A55" w:rsidRPr="000F5493" w:rsidRDefault="00E64A55" w:rsidP="00E64A55">
      <w:pPr>
        <w:keepLines/>
        <w:jc w:val="center"/>
        <w:rPr>
          <w:rFonts w:ascii="Arial" w:eastAsia="Arial" w:hAnsi="Arial" w:cs="Arial"/>
          <w:b/>
          <w:lang w:val="es-CO"/>
        </w:rPr>
      </w:pPr>
    </w:p>
    <w:p w14:paraId="34EAA90D" w14:textId="599566AA" w:rsidR="00E64A55" w:rsidRPr="000F5493" w:rsidRDefault="00E64A55" w:rsidP="00E64A55">
      <w:pPr>
        <w:keepLines/>
        <w:jc w:val="center"/>
        <w:rPr>
          <w:rFonts w:ascii="Arial" w:eastAsia="Arial" w:hAnsi="Arial" w:cs="Arial"/>
          <w:lang w:val="es-CO"/>
        </w:rPr>
      </w:pPr>
    </w:p>
    <w:p w14:paraId="028F2158" w14:textId="41FA70CE" w:rsidR="00E64A55" w:rsidRPr="00B25CC7" w:rsidRDefault="00E64A55" w:rsidP="00E64A55">
      <w:pPr>
        <w:jc w:val="center"/>
        <w:rPr>
          <w:rFonts w:ascii="Arial" w:eastAsia="Arial" w:hAnsi="Arial" w:cs="Arial"/>
          <w:lang w:val="es-CO"/>
        </w:rPr>
      </w:pPr>
      <w:r w:rsidRPr="00B25CC7">
        <w:rPr>
          <w:rFonts w:ascii="Arial" w:eastAsia="Arial" w:hAnsi="Arial" w:cs="Arial"/>
          <w:b/>
          <w:lang w:val="es-CO"/>
        </w:rPr>
        <w:t>Elaboró:</w:t>
      </w:r>
      <w:r w:rsidRPr="00B25CC7">
        <w:rPr>
          <w:rFonts w:ascii="Arial" w:eastAsia="Arial" w:hAnsi="Arial" w:cs="Arial"/>
          <w:lang w:val="es-CO"/>
        </w:rPr>
        <w:t xml:space="preserve"> </w:t>
      </w:r>
    </w:p>
    <w:p w14:paraId="47FEDD13" w14:textId="1B220468" w:rsidR="00E64A55" w:rsidRPr="00B25CC7" w:rsidRDefault="00E64A55" w:rsidP="00E64A55">
      <w:pPr>
        <w:keepLines/>
        <w:rPr>
          <w:rFonts w:ascii="Arial" w:eastAsia="Arial" w:hAnsi="Arial" w:cs="Arial"/>
          <w:lang w:val="es-CO"/>
        </w:rPr>
      </w:pPr>
    </w:p>
    <w:p w14:paraId="263981BB" w14:textId="77777777" w:rsidR="00AE73EA" w:rsidRDefault="00AE73EA" w:rsidP="00E64A55">
      <w:pPr>
        <w:keepLines/>
        <w:jc w:val="center"/>
        <w:rPr>
          <w:rFonts w:ascii="Arial" w:eastAsia="Arial" w:hAnsi="Arial" w:cs="Arial"/>
          <w:lang w:val="es-CO"/>
        </w:rPr>
      </w:pPr>
    </w:p>
    <w:p w14:paraId="3E0E25CC" w14:textId="77777777" w:rsidR="00AE73EA" w:rsidRDefault="00AE73EA" w:rsidP="00E64A55">
      <w:pPr>
        <w:keepLines/>
        <w:jc w:val="center"/>
        <w:rPr>
          <w:rFonts w:ascii="Arial" w:eastAsia="Arial" w:hAnsi="Arial" w:cs="Arial"/>
          <w:lang w:val="es-CO"/>
        </w:rPr>
      </w:pPr>
    </w:p>
    <w:p w14:paraId="2DDB4F44" w14:textId="77777777" w:rsidR="00AE73EA" w:rsidRPr="00F35411" w:rsidRDefault="00AE73EA" w:rsidP="00E64A55">
      <w:pPr>
        <w:keepLines/>
        <w:jc w:val="center"/>
        <w:rPr>
          <w:rFonts w:ascii="Arial" w:eastAsia="Arial" w:hAnsi="Arial" w:cs="Arial"/>
          <w:sz w:val="24"/>
          <w:szCs w:val="24"/>
          <w:lang w:val="es-CO"/>
        </w:rPr>
      </w:pPr>
    </w:p>
    <w:p w14:paraId="7302192C" w14:textId="255B14AD" w:rsidR="00E64A55" w:rsidRPr="00F35411" w:rsidRDefault="00AE73EA" w:rsidP="00325F2A">
      <w:pPr>
        <w:keepLines/>
        <w:jc w:val="center"/>
        <w:rPr>
          <w:rFonts w:ascii="Arial" w:eastAsia="Arial" w:hAnsi="Arial" w:cs="Arial"/>
          <w:b/>
          <w:sz w:val="24"/>
          <w:szCs w:val="24"/>
          <w:lang w:val="es-CO"/>
        </w:rPr>
      </w:pPr>
      <w:r w:rsidRPr="00F35411">
        <w:rPr>
          <w:rFonts w:ascii="Arial" w:eastAsia="Arial" w:hAnsi="Arial" w:cs="Arial"/>
          <w:b/>
          <w:sz w:val="24"/>
          <w:szCs w:val="24"/>
          <w:lang w:val="es-CO"/>
        </w:rPr>
        <w:t>OFICINA ASESORA DE PLANEACIÓN</w:t>
      </w:r>
    </w:p>
    <w:p w14:paraId="328CB175" w14:textId="77777777" w:rsidR="00E64A55" w:rsidRPr="00F35411" w:rsidRDefault="00E64A55" w:rsidP="00E64A55">
      <w:pPr>
        <w:keepLines/>
        <w:jc w:val="center"/>
        <w:rPr>
          <w:rFonts w:ascii="Arial" w:eastAsia="Arial" w:hAnsi="Arial" w:cs="Arial"/>
          <w:b/>
          <w:sz w:val="24"/>
          <w:szCs w:val="24"/>
          <w:lang w:val="es-CO"/>
        </w:rPr>
      </w:pPr>
    </w:p>
    <w:p w14:paraId="5A80B4BD" w14:textId="77777777" w:rsidR="00E64A55" w:rsidRPr="00F35411" w:rsidRDefault="00E64A55" w:rsidP="00E64A55">
      <w:pPr>
        <w:keepLines/>
        <w:tabs>
          <w:tab w:val="center" w:pos="4419"/>
          <w:tab w:val="right" w:pos="8838"/>
        </w:tabs>
        <w:rPr>
          <w:rFonts w:ascii="Arial" w:eastAsia="Arial" w:hAnsi="Arial" w:cs="Arial"/>
          <w:b/>
          <w:sz w:val="24"/>
          <w:szCs w:val="24"/>
          <w:lang w:val="es-CO"/>
        </w:rPr>
      </w:pPr>
      <w:r w:rsidRPr="00F35411">
        <w:rPr>
          <w:rFonts w:ascii="Arial" w:eastAsia="Arial" w:hAnsi="Arial" w:cs="Arial"/>
          <w:b/>
          <w:sz w:val="24"/>
          <w:szCs w:val="24"/>
          <w:lang w:val="es-CO"/>
        </w:rPr>
        <w:tab/>
        <w:t>POPAYAN 2025</w:t>
      </w:r>
    </w:p>
    <w:p w14:paraId="377526B5" w14:textId="77777777" w:rsidR="00AE73EA" w:rsidRDefault="00AE73EA" w:rsidP="009161FD">
      <w:pPr>
        <w:jc w:val="center"/>
        <w:rPr>
          <w:rFonts w:ascii="Arial" w:hAnsi="Arial" w:cs="Arial"/>
          <w:b/>
          <w:sz w:val="28"/>
          <w:szCs w:val="28"/>
          <w:lang w:val="es-CO"/>
        </w:rPr>
      </w:pPr>
    </w:p>
    <w:p w14:paraId="47018269" w14:textId="77777777" w:rsidR="00AE73EA" w:rsidRDefault="00AE73EA" w:rsidP="009161FD">
      <w:pPr>
        <w:jc w:val="center"/>
        <w:rPr>
          <w:rFonts w:ascii="Arial" w:hAnsi="Arial" w:cs="Arial"/>
          <w:b/>
          <w:sz w:val="28"/>
          <w:szCs w:val="28"/>
          <w:lang w:val="es-CO"/>
        </w:rPr>
      </w:pPr>
    </w:p>
    <w:p w14:paraId="0FCFF1B8" w14:textId="77777777" w:rsidR="00AE73EA" w:rsidRDefault="00AE73EA" w:rsidP="009161FD">
      <w:pPr>
        <w:jc w:val="center"/>
        <w:rPr>
          <w:rFonts w:ascii="Arial" w:hAnsi="Arial" w:cs="Arial"/>
          <w:b/>
          <w:sz w:val="28"/>
          <w:szCs w:val="28"/>
          <w:lang w:val="es-CO"/>
        </w:rPr>
      </w:pPr>
    </w:p>
    <w:p w14:paraId="3304AECE" w14:textId="77777777" w:rsidR="00AE73EA" w:rsidRDefault="00AE73EA" w:rsidP="009161FD">
      <w:pPr>
        <w:jc w:val="center"/>
        <w:rPr>
          <w:rFonts w:ascii="Arial" w:hAnsi="Arial" w:cs="Arial"/>
          <w:b/>
          <w:sz w:val="28"/>
          <w:szCs w:val="28"/>
          <w:lang w:val="es-CO"/>
        </w:rPr>
      </w:pPr>
    </w:p>
    <w:p w14:paraId="4A870B06" w14:textId="77777777" w:rsidR="00AE73EA" w:rsidRDefault="00AE73EA" w:rsidP="009161FD">
      <w:pPr>
        <w:jc w:val="center"/>
        <w:rPr>
          <w:rFonts w:ascii="Arial" w:hAnsi="Arial" w:cs="Arial"/>
          <w:b/>
          <w:sz w:val="28"/>
          <w:szCs w:val="28"/>
          <w:lang w:val="es-CO"/>
        </w:rPr>
      </w:pPr>
    </w:p>
    <w:p w14:paraId="63DB89B2" w14:textId="77777777" w:rsidR="00AE73EA" w:rsidRDefault="00AE73EA" w:rsidP="009161FD">
      <w:pPr>
        <w:jc w:val="center"/>
        <w:rPr>
          <w:rFonts w:ascii="Arial" w:hAnsi="Arial" w:cs="Arial"/>
          <w:b/>
          <w:sz w:val="28"/>
          <w:szCs w:val="28"/>
          <w:lang w:val="es-CO"/>
        </w:rPr>
      </w:pPr>
    </w:p>
    <w:p w14:paraId="0C038EC1" w14:textId="77777777" w:rsidR="009161FD" w:rsidRDefault="009161FD">
      <w:pPr>
        <w:rPr>
          <w:rFonts w:ascii="Arial" w:hAnsi="Arial" w:cs="Arial"/>
          <w:lang w:val="es-CO"/>
        </w:rPr>
      </w:pPr>
    </w:p>
    <w:p w14:paraId="3DE2251C" w14:textId="77777777" w:rsidR="00AE73EA" w:rsidRDefault="00AE73EA" w:rsidP="00AE73EA">
      <w:pPr>
        <w:jc w:val="both"/>
        <w:rPr>
          <w:rFonts w:ascii="Arial" w:hAnsi="Arial" w:cs="Arial"/>
          <w:sz w:val="10"/>
          <w:szCs w:val="10"/>
          <w:lang w:val="es-CO"/>
        </w:rPr>
      </w:pPr>
    </w:p>
    <w:p w14:paraId="5F3E8D0C" w14:textId="77777777" w:rsidR="00AE73EA" w:rsidRDefault="00AE73EA" w:rsidP="00AE73EA">
      <w:pPr>
        <w:jc w:val="both"/>
        <w:rPr>
          <w:rFonts w:ascii="Arial" w:hAnsi="Arial" w:cs="Arial"/>
          <w:sz w:val="10"/>
          <w:szCs w:val="10"/>
          <w:lang w:val="es-CO"/>
        </w:rPr>
      </w:pPr>
    </w:p>
    <w:p w14:paraId="467F8AD8" w14:textId="77777777" w:rsidR="00AE73EA" w:rsidRDefault="00AE73EA" w:rsidP="00AE73EA">
      <w:pPr>
        <w:jc w:val="both"/>
        <w:rPr>
          <w:rFonts w:ascii="Arial" w:hAnsi="Arial" w:cs="Arial"/>
          <w:sz w:val="10"/>
          <w:szCs w:val="10"/>
          <w:lang w:val="es-CO"/>
        </w:rPr>
      </w:pPr>
    </w:p>
    <w:p w14:paraId="2A3D15FA" w14:textId="77777777" w:rsidR="00AE73EA" w:rsidRDefault="00AE73EA" w:rsidP="00AE73EA">
      <w:pPr>
        <w:jc w:val="both"/>
        <w:rPr>
          <w:rFonts w:ascii="Arial" w:hAnsi="Arial" w:cs="Arial"/>
          <w:sz w:val="10"/>
          <w:szCs w:val="10"/>
          <w:lang w:val="es-CO"/>
        </w:rPr>
      </w:pPr>
    </w:p>
    <w:sdt>
      <w:sdtPr>
        <w:rPr>
          <w:lang w:val="es-ES"/>
        </w:rPr>
        <w:id w:val="-2059774608"/>
        <w:docPartObj>
          <w:docPartGallery w:val="Table of Contents"/>
          <w:docPartUnique/>
        </w:docPartObj>
      </w:sdtPr>
      <w:sdtEndPr>
        <w:rPr>
          <w:rFonts w:ascii="Calibri" w:eastAsiaTheme="minorEastAsia" w:hAnsi="Calibri" w:cstheme="minorBidi"/>
          <w:color w:val="auto"/>
          <w:sz w:val="22"/>
          <w:szCs w:val="22"/>
        </w:rPr>
      </w:sdtEndPr>
      <w:sdtContent>
        <w:p w14:paraId="7B8790F7" w14:textId="18FE4AF3" w:rsidR="00F35411" w:rsidRPr="00F35411" w:rsidRDefault="00F35411" w:rsidP="00F35411">
          <w:pPr>
            <w:pStyle w:val="TtuloTDC"/>
            <w:jc w:val="center"/>
            <w:rPr>
              <w:rFonts w:ascii="Arial" w:hAnsi="Arial" w:cs="Arial"/>
            </w:rPr>
          </w:pPr>
          <w:r w:rsidRPr="00F35411">
            <w:rPr>
              <w:rFonts w:ascii="Arial" w:hAnsi="Arial" w:cs="Arial"/>
              <w:lang w:val="es-ES"/>
            </w:rPr>
            <w:t>TABLA DE CONTENIDO</w:t>
          </w:r>
        </w:p>
        <w:p w14:paraId="3B51E25F" w14:textId="42438D92" w:rsidR="00F35411" w:rsidRDefault="00F35411">
          <w:pPr>
            <w:pStyle w:val="TDC1"/>
            <w:tabs>
              <w:tab w:val="right" w:leader="dot" w:pos="8630"/>
            </w:tabs>
            <w:rPr>
              <w:rFonts w:asciiTheme="minorHAnsi" w:hAnsiTheme="minorHAnsi"/>
              <w:noProof/>
              <w:kern w:val="2"/>
              <w:sz w:val="24"/>
              <w:szCs w:val="24"/>
              <w:lang w:val="es-CO" w:eastAsia="es-CO"/>
              <w14:ligatures w14:val="standardContextual"/>
            </w:rPr>
          </w:pPr>
          <w:r>
            <w:fldChar w:fldCharType="begin"/>
          </w:r>
          <w:r>
            <w:instrText xml:space="preserve"> TOC \o "1-3" \h \z \u </w:instrText>
          </w:r>
          <w:r>
            <w:fldChar w:fldCharType="separate"/>
          </w:r>
          <w:hyperlink w:anchor="_Toc228279482" w:history="1">
            <w:r w:rsidRPr="003012A3">
              <w:rPr>
                <w:rStyle w:val="Hipervnculo"/>
                <w:rFonts w:ascii="Arial" w:eastAsia="Times New Roman" w:hAnsi="Arial" w:cs="Arial"/>
                <w:b/>
                <w:bCs/>
                <w:noProof/>
                <w:kern w:val="36"/>
                <w:lang w:val="es-CO" w:eastAsia="es-CO"/>
              </w:rPr>
              <w:t>INFORME DE PARTICIPACIÓN EN LA SEMANA DE LA PARTICIPACIÓN CIUDADANA 2025</w:t>
            </w:r>
            <w:r>
              <w:rPr>
                <w:noProof/>
                <w:webHidden/>
              </w:rPr>
              <w:tab/>
            </w:r>
            <w:r>
              <w:rPr>
                <w:noProof/>
                <w:webHidden/>
              </w:rPr>
              <w:fldChar w:fldCharType="begin"/>
            </w:r>
            <w:r>
              <w:rPr>
                <w:noProof/>
                <w:webHidden/>
              </w:rPr>
              <w:instrText xml:space="preserve"> PAGEREF _Toc228279482 \h </w:instrText>
            </w:r>
            <w:r>
              <w:rPr>
                <w:noProof/>
                <w:webHidden/>
              </w:rPr>
            </w:r>
            <w:r>
              <w:rPr>
                <w:noProof/>
                <w:webHidden/>
              </w:rPr>
              <w:fldChar w:fldCharType="separate"/>
            </w:r>
            <w:r>
              <w:rPr>
                <w:noProof/>
                <w:webHidden/>
              </w:rPr>
              <w:t>1</w:t>
            </w:r>
            <w:r>
              <w:rPr>
                <w:noProof/>
                <w:webHidden/>
              </w:rPr>
              <w:fldChar w:fldCharType="end"/>
            </w:r>
          </w:hyperlink>
        </w:p>
        <w:p w14:paraId="4F6629D5" w14:textId="3884E529" w:rsidR="00F35411" w:rsidRDefault="00F35411">
          <w:pPr>
            <w:pStyle w:val="TDC2"/>
            <w:tabs>
              <w:tab w:val="right" w:leader="dot" w:pos="8630"/>
            </w:tabs>
            <w:rPr>
              <w:rFonts w:asciiTheme="minorHAnsi" w:hAnsiTheme="minorHAnsi"/>
              <w:noProof/>
              <w:kern w:val="2"/>
              <w:sz w:val="24"/>
              <w:szCs w:val="24"/>
              <w:lang w:val="es-CO" w:eastAsia="es-CO"/>
              <w14:ligatures w14:val="standardContextual"/>
            </w:rPr>
          </w:pPr>
          <w:hyperlink w:anchor="_Toc228279483" w:history="1">
            <w:r w:rsidRPr="003012A3">
              <w:rPr>
                <w:rStyle w:val="Hipervnculo"/>
                <w:rFonts w:ascii="Arial" w:eastAsia="Times New Roman" w:hAnsi="Arial" w:cs="Arial"/>
                <w:b/>
                <w:bCs/>
                <w:noProof/>
                <w:lang w:val="es-CO" w:eastAsia="es-CO"/>
              </w:rPr>
              <w:t>1. INTRODUCCIÓN.</w:t>
            </w:r>
            <w:r>
              <w:rPr>
                <w:noProof/>
                <w:webHidden/>
              </w:rPr>
              <w:tab/>
            </w:r>
            <w:r>
              <w:rPr>
                <w:noProof/>
                <w:webHidden/>
              </w:rPr>
              <w:fldChar w:fldCharType="begin"/>
            </w:r>
            <w:r>
              <w:rPr>
                <w:noProof/>
                <w:webHidden/>
              </w:rPr>
              <w:instrText xml:space="preserve"> PAGEREF _Toc228279483 \h </w:instrText>
            </w:r>
            <w:r>
              <w:rPr>
                <w:noProof/>
                <w:webHidden/>
              </w:rPr>
            </w:r>
            <w:r>
              <w:rPr>
                <w:noProof/>
                <w:webHidden/>
              </w:rPr>
              <w:fldChar w:fldCharType="separate"/>
            </w:r>
            <w:r>
              <w:rPr>
                <w:noProof/>
                <w:webHidden/>
              </w:rPr>
              <w:t>3</w:t>
            </w:r>
            <w:r>
              <w:rPr>
                <w:noProof/>
                <w:webHidden/>
              </w:rPr>
              <w:fldChar w:fldCharType="end"/>
            </w:r>
          </w:hyperlink>
        </w:p>
        <w:p w14:paraId="1D5FA99F" w14:textId="191E08A3" w:rsidR="00F35411" w:rsidRDefault="00F35411">
          <w:pPr>
            <w:pStyle w:val="TDC2"/>
            <w:tabs>
              <w:tab w:val="right" w:leader="dot" w:pos="8630"/>
            </w:tabs>
            <w:rPr>
              <w:rFonts w:asciiTheme="minorHAnsi" w:hAnsiTheme="minorHAnsi"/>
              <w:noProof/>
              <w:kern w:val="2"/>
              <w:sz w:val="24"/>
              <w:szCs w:val="24"/>
              <w:lang w:val="es-CO" w:eastAsia="es-CO"/>
              <w14:ligatures w14:val="standardContextual"/>
            </w:rPr>
          </w:pPr>
          <w:hyperlink w:anchor="_Toc228279484" w:history="1">
            <w:r w:rsidRPr="003012A3">
              <w:rPr>
                <w:rStyle w:val="Hipervnculo"/>
                <w:rFonts w:ascii="Arial" w:eastAsia="Times New Roman" w:hAnsi="Arial" w:cs="Arial"/>
                <w:noProof/>
                <w:lang w:val="es-CO" w:eastAsia="es-CO"/>
              </w:rPr>
              <w:t xml:space="preserve">2. </w:t>
            </w:r>
            <w:r w:rsidRPr="003012A3">
              <w:rPr>
                <w:rStyle w:val="Hipervnculo"/>
                <w:rFonts w:ascii="Arial" w:eastAsia="Times New Roman" w:hAnsi="Arial" w:cs="Arial"/>
                <w:b/>
                <w:bCs/>
                <w:noProof/>
                <w:lang w:val="es-CO" w:eastAsia="es-CO"/>
              </w:rPr>
              <w:t>OBJETIVO.</w:t>
            </w:r>
            <w:r>
              <w:rPr>
                <w:noProof/>
                <w:webHidden/>
              </w:rPr>
              <w:tab/>
            </w:r>
            <w:r>
              <w:rPr>
                <w:noProof/>
                <w:webHidden/>
              </w:rPr>
              <w:fldChar w:fldCharType="begin"/>
            </w:r>
            <w:r>
              <w:rPr>
                <w:noProof/>
                <w:webHidden/>
              </w:rPr>
              <w:instrText xml:space="preserve"> PAGEREF _Toc228279484 \h </w:instrText>
            </w:r>
            <w:r>
              <w:rPr>
                <w:noProof/>
                <w:webHidden/>
              </w:rPr>
            </w:r>
            <w:r>
              <w:rPr>
                <w:noProof/>
                <w:webHidden/>
              </w:rPr>
              <w:fldChar w:fldCharType="separate"/>
            </w:r>
            <w:r>
              <w:rPr>
                <w:noProof/>
                <w:webHidden/>
              </w:rPr>
              <w:t>3</w:t>
            </w:r>
            <w:r>
              <w:rPr>
                <w:noProof/>
                <w:webHidden/>
              </w:rPr>
              <w:fldChar w:fldCharType="end"/>
            </w:r>
          </w:hyperlink>
        </w:p>
        <w:p w14:paraId="79FAF90C" w14:textId="5A97B52A" w:rsidR="00F35411" w:rsidRDefault="00F35411">
          <w:pPr>
            <w:pStyle w:val="TDC2"/>
            <w:tabs>
              <w:tab w:val="right" w:leader="dot" w:pos="8630"/>
            </w:tabs>
            <w:rPr>
              <w:rFonts w:asciiTheme="minorHAnsi" w:hAnsiTheme="minorHAnsi"/>
              <w:noProof/>
              <w:kern w:val="2"/>
              <w:sz w:val="24"/>
              <w:szCs w:val="24"/>
              <w:lang w:val="es-CO" w:eastAsia="es-CO"/>
              <w14:ligatures w14:val="standardContextual"/>
            </w:rPr>
          </w:pPr>
          <w:hyperlink w:anchor="_Toc228279485" w:history="1">
            <w:r w:rsidRPr="003012A3">
              <w:rPr>
                <w:rStyle w:val="Hipervnculo"/>
                <w:rFonts w:ascii="Arial" w:eastAsia="Times New Roman" w:hAnsi="Arial" w:cs="Arial"/>
                <w:noProof/>
                <w:lang w:val="es-CO" w:eastAsia="es-CO"/>
              </w:rPr>
              <w:t>Fortalecer los espacios de participación y articulación con la comunidad, mediante la intervención activa del Hospital en la Semana de la Participación Ciudadana, promoviendo el diálogo, la corresponsabilidad y la vinculación de los servicios de salud con las necesidades y expectativas de la población.</w:t>
            </w:r>
            <w:r>
              <w:rPr>
                <w:noProof/>
                <w:webHidden/>
              </w:rPr>
              <w:tab/>
            </w:r>
            <w:r>
              <w:rPr>
                <w:noProof/>
                <w:webHidden/>
              </w:rPr>
              <w:fldChar w:fldCharType="begin"/>
            </w:r>
            <w:r>
              <w:rPr>
                <w:noProof/>
                <w:webHidden/>
              </w:rPr>
              <w:instrText xml:space="preserve"> PAGEREF _Toc228279485 \h </w:instrText>
            </w:r>
            <w:r>
              <w:rPr>
                <w:noProof/>
                <w:webHidden/>
              </w:rPr>
            </w:r>
            <w:r>
              <w:rPr>
                <w:noProof/>
                <w:webHidden/>
              </w:rPr>
              <w:fldChar w:fldCharType="separate"/>
            </w:r>
            <w:r>
              <w:rPr>
                <w:noProof/>
                <w:webHidden/>
              </w:rPr>
              <w:t>3</w:t>
            </w:r>
            <w:r>
              <w:rPr>
                <w:noProof/>
                <w:webHidden/>
              </w:rPr>
              <w:fldChar w:fldCharType="end"/>
            </w:r>
          </w:hyperlink>
        </w:p>
        <w:p w14:paraId="2C313BB8" w14:textId="77BC622B" w:rsidR="00F35411" w:rsidRDefault="00F35411">
          <w:pPr>
            <w:pStyle w:val="TDC2"/>
            <w:tabs>
              <w:tab w:val="right" w:leader="dot" w:pos="8630"/>
            </w:tabs>
            <w:rPr>
              <w:rFonts w:asciiTheme="minorHAnsi" w:hAnsiTheme="minorHAnsi"/>
              <w:noProof/>
              <w:kern w:val="2"/>
              <w:sz w:val="24"/>
              <w:szCs w:val="24"/>
              <w:lang w:val="es-CO" w:eastAsia="es-CO"/>
              <w14:ligatures w14:val="standardContextual"/>
            </w:rPr>
          </w:pPr>
          <w:hyperlink w:anchor="_Toc228279486" w:history="1">
            <w:r w:rsidRPr="003012A3">
              <w:rPr>
                <w:rStyle w:val="Hipervnculo"/>
                <w:rFonts w:ascii="Arial" w:eastAsia="Times New Roman" w:hAnsi="Arial" w:cs="Arial"/>
                <w:b/>
                <w:bCs/>
                <w:noProof/>
                <w:lang w:val="es-CO" w:eastAsia="es-CO"/>
              </w:rPr>
              <w:t>3. DESARROLLO DE LA ACTIVIDAD.</w:t>
            </w:r>
            <w:r>
              <w:rPr>
                <w:noProof/>
                <w:webHidden/>
              </w:rPr>
              <w:tab/>
            </w:r>
            <w:r>
              <w:rPr>
                <w:noProof/>
                <w:webHidden/>
              </w:rPr>
              <w:fldChar w:fldCharType="begin"/>
            </w:r>
            <w:r>
              <w:rPr>
                <w:noProof/>
                <w:webHidden/>
              </w:rPr>
              <w:instrText xml:space="preserve"> PAGEREF _Toc228279486 \h </w:instrText>
            </w:r>
            <w:r>
              <w:rPr>
                <w:noProof/>
                <w:webHidden/>
              </w:rPr>
            </w:r>
            <w:r>
              <w:rPr>
                <w:noProof/>
                <w:webHidden/>
              </w:rPr>
              <w:fldChar w:fldCharType="separate"/>
            </w:r>
            <w:r>
              <w:rPr>
                <w:noProof/>
                <w:webHidden/>
              </w:rPr>
              <w:t>3</w:t>
            </w:r>
            <w:r>
              <w:rPr>
                <w:noProof/>
                <w:webHidden/>
              </w:rPr>
              <w:fldChar w:fldCharType="end"/>
            </w:r>
          </w:hyperlink>
        </w:p>
        <w:p w14:paraId="77CCCD25" w14:textId="0AB27F0E" w:rsidR="00F35411" w:rsidRDefault="00F35411">
          <w:pPr>
            <w:pStyle w:val="TDC2"/>
            <w:tabs>
              <w:tab w:val="right" w:leader="dot" w:pos="8630"/>
            </w:tabs>
            <w:rPr>
              <w:rFonts w:asciiTheme="minorHAnsi" w:hAnsiTheme="minorHAnsi"/>
              <w:noProof/>
              <w:kern w:val="2"/>
              <w:sz w:val="24"/>
              <w:szCs w:val="24"/>
              <w:lang w:val="es-CO" w:eastAsia="es-CO"/>
              <w14:ligatures w14:val="standardContextual"/>
            </w:rPr>
          </w:pPr>
          <w:hyperlink w:anchor="_Toc228279487" w:history="1">
            <w:r w:rsidRPr="003012A3">
              <w:rPr>
                <w:rStyle w:val="Hipervnculo"/>
                <w:rFonts w:ascii="Arial" w:eastAsia="Times New Roman" w:hAnsi="Arial" w:cs="Arial"/>
                <w:b/>
                <w:bCs/>
                <w:noProof/>
                <w:lang w:val="es-CO" w:eastAsia="es-CO"/>
              </w:rPr>
              <w:t>4. CONCLUSIONES.</w:t>
            </w:r>
            <w:r>
              <w:rPr>
                <w:noProof/>
                <w:webHidden/>
              </w:rPr>
              <w:tab/>
            </w:r>
            <w:r>
              <w:rPr>
                <w:noProof/>
                <w:webHidden/>
              </w:rPr>
              <w:fldChar w:fldCharType="begin"/>
            </w:r>
            <w:r>
              <w:rPr>
                <w:noProof/>
                <w:webHidden/>
              </w:rPr>
              <w:instrText xml:space="preserve"> PAGEREF _Toc228279487 \h </w:instrText>
            </w:r>
            <w:r>
              <w:rPr>
                <w:noProof/>
                <w:webHidden/>
              </w:rPr>
            </w:r>
            <w:r>
              <w:rPr>
                <w:noProof/>
                <w:webHidden/>
              </w:rPr>
              <w:fldChar w:fldCharType="separate"/>
            </w:r>
            <w:r>
              <w:rPr>
                <w:noProof/>
                <w:webHidden/>
              </w:rPr>
              <w:t>4</w:t>
            </w:r>
            <w:r>
              <w:rPr>
                <w:noProof/>
                <w:webHidden/>
              </w:rPr>
              <w:fldChar w:fldCharType="end"/>
            </w:r>
          </w:hyperlink>
        </w:p>
        <w:p w14:paraId="06E6F357" w14:textId="0F06EC42" w:rsidR="00F35411" w:rsidRDefault="00F35411">
          <w:pPr>
            <w:pStyle w:val="TDC2"/>
            <w:tabs>
              <w:tab w:val="right" w:leader="dot" w:pos="8630"/>
            </w:tabs>
            <w:rPr>
              <w:rFonts w:asciiTheme="minorHAnsi" w:hAnsiTheme="minorHAnsi"/>
              <w:noProof/>
              <w:kern w:val="2"/>
              <w:sz w:val="24"/>
              <w:szCs w:val="24"/>
              <w:lang w:val="es-CO" w:eastAsia="es-CO"/>
              <w14:ligatures w14:val="standardContextual"/>
            </w:rPr>
          </w:pPr>
          <w:hyperlink w:anchor="_Toc228279488" w:history="1">
            <w:r w:rsidRPr="003012A3">
              <w:rPr>
                <w:rStyle w:val="Hipervnculo"/>
                <w:rFonts w:ascii="Arial" w:eastAsia="Times New Roman" w:hAnsi="Arial" w:cs="Arial"/>
                <w:b/>
                <w:bCs/>
                <w:noProof/>
                <w:lang w:val="es-CO" w:eastAsia="es-CO"/>
              </w:rPr>
              <w:t>5. RECOMENDACIONES.</w:t>
            </w:r>
            <w:r>
              <w:rPr>
                <w:noProof/>
                <w:webHidden/>
              </w:rPr>
              <w:tab/>
            </w:r>
            <w:r>
              <w:rPr>
                <w:noProof/>
                <w:webHidden/>
              </w:rPr>
              <w:fldChar w:fldCharType="begin"/>
            </w:r>
            <w:r>
              <w:rPr>
                <w:noProof/>
                <w:webHidden/>
              </w:rPr>
              <w:instrText xml:space="preserve"> PAGEREF _Toc228279488 \h </w:instrText>
            </w:r>
            <w:r>
              <w:rPr>
                <w:noProof/>
                <w:webHidden/>
              </w:rPr>
            </w:r>
            <w:r>
              <w:rPr>
                <w:noProof/>
                <w:webHidden/>
              </w:rPr>
              <w:fldChar w:fldCharType="separate"/>
            </w:r>
            <w:r>
              <w:rPr>
                <w:noProof/>
                <w:webHidden/>
              </w:rPr>
              <w:t>5</w:t>
            </w:r>
            <w:r>
              <w:rPr>
                <w:noProof/>
                <w:webHidden/>
              </w:rPr>
              <w:fldChar w:fldCharType="end"/>
            </w:r>
          </w:hyperlink>
        </w:p>
        <w:p w14:paraId="6511FD7C" w14:textId="49629B12" w:rsidR="00F35411" w:rsidRDefault="00F35411">
          <w:pPr>
            <w:pStyle w:val="TDC2"/>
            <w:tabs>
              <w:tab w:val="right" w:leader="dot" w:pos="8630"/>
            </w:tabs>
            <w:rPr>
              <w:rFonts w:asciiTheme="minorHAnsi" w:hAnsiTheme="minorHAnsi"/>
              <w:noProof/>
              <w:kern w:val="2"/>
              <w:sz w:val="24"/>
              <w:szCs w:val="24"/>
              <w:lang w:val="es-CO" w:eastAsia="es-CO"/>
              <w14:ligatures w14:val="standardContextual"/>
            </w:rPr>
          </w:pPr>
          <w:hyperlink w:anchor="_Toc228279489" w:history="1">
            <w:r w:rsidRPr="003012A3">
              <w:rPr>
                <w:rStyle w:val="Hipervnculo"/>
                <w:rFonts w:ascii="Arial" w:eastAsia="Times New Roman" w:hAnsi="Arial" w:cs="Arial"/>
                <w:b/>
                <w:bCs/>
                <w:noProof/>
                <w:lang w:val="es-CO" w:eastAsia="es-CO"/>
              </w:rPr>
              <w:t>5. ANEXOS.</w:t>
            </w:r>
            <w:r>
              <w:rPr>
                <w:noProof/>
                <w:webHidden/>
              </w:rPr>
              <w:tab/>
            </w:r>
            <w:r>
              <w:rPr>
                <w:noProof/>
                <w:webHidden/>
              </w:rPr>
              <w:fldChar w:fldCharType="begin"/>
            </w:r>
            <w:r>
              <w:rPr>
                <w:noProof/>
                <w:webHidden/>
              </w:rPr>
              <w:instrText xml:space="preserve"> PAGEREF _Toc228279489 \h </w:instrText>
            </w:r>
            <w:r>
              <w:rPr>
                <w:noProof/>
                <w:webHidden/>
              </w:rPr>
            </w:r>
            <w:r>
              <w:rPr>
                <w:noProof/>
                <w:webHidden/>
              </w:rPr>
              <w:fldChar w:fldCharType="separate"/>
            </w:r>
            <w:r>
              <w:rPr>
                <w:noProof/>
                <w:webHidden/>
              </w:rPr>
              <w:t>5</w:t>
            </w:r>
            <w:r>
              <w:rPr>
                <w:noProof/>
                <w:webHidden/>
              </w:rPr>
              <w:fldChar w:fldCharType="end"/>
            </w:r>
          </w:hyperlink>
        </w:p>
        <w:p w14:paraId="1AD14D7E" w14:textId="7E3676AE" w:rsidR="00F35411" w:rsidRDefault="00F35411">
          <w:r>
            <w:rPr>
              <w:b/>
              <w:bCs/>
              <w:lang w:val="es-ES"/>
            </w:rPr>
            <w:fldChar w:fldCharType="end"/>
          </w:r>
        </w:p>
      </w:sdtContent>
    </w:sdt>
    <w:p w14:paraId="79E2BE1C" w14:textId="44116DB8" w:rsidR="00F35411" w:rsidRDefault="00F35411"/>
    <w:p w14:paraId="626E76F5" w14:textId="77777777" w:rsidR="00AE73EA" w:rsidRDefault="00AE73EA" w:rsidP="00AE73EA">
      <w:pPr>
        <w:jc w:val="both"/>
        <w:rPr>
          <w:rFonts w:ascii="Arial" w:hAnsi="Arial" w:cs="Arial"/>
          <w:sz w:val="10"/>
          <w:szCs w:val="10"/>
          <w:lang w:val="es-CO"/>
        </w:rPr>
      </w:pPr>
    </w:p>
    <w:p w14:paraId="3C40EE46" w14:textId="77777777" w:rsidR="00AE73EA" w:rsidRDefault="00AE73EA" w:rsidP="00AE73EA">
      <w:pPr>
        <w:jc w:val="both"/>
        <w:rPr>
          <w:rFonts w:ascii="Arial" w:hAnsi="Arial" w:cs="Arial"/>
          <w:sz w:val="10"/>
          <w:szCs w:val="10"/>
          <w:lang w:val="es-CO"/>
        </w:rPr>
      </w:pPr>
    </w:p>
    <w:p w14:paraId="37C57D6A" w14:textId="77777777" w:rsidR="00AE73EA" w:rsidRDefault="00AE73EA" w:rsidP="00AE73EA">
      <w:pPr>
        <w:jc w:val="both"/>
        <w:rPr>
          <w:rFonts w:ascii="Arial" w:hAnsi="Arial" w:cs="Arial"/>
          <w:sz w:val="10"/>
          <w:szCs w:val="10"/>
          <w:lang w:val="es-CO"/>
        </w:rPr>
      </w:pPr>
    </w:p>
    <w:p w14:paraId="12A81A8F" w14:textId="77777777" w:rsidR="00AE73EA" w:rsidRDefault="00AE73EA" w:rsidP="00AE73EA">
      <w:pPr>
        <w:jc w:val="both"/>
        <w:rPr>
          <w:rFonts w:ascii="Arial" w:hAnsi="Arial" w:cs="Arial"/>
          <w:sz w:val="10"/>
          <w:szCs w:val="10"/>
          <w:lang w:val="es-CO"/>
        </w:rPr>
      </w:pPr>
    </w:p>
    <w:p w14:paraId="302FBBE8" w14:textId="77777777" w:rsidR="00AE73EA" w:rsidRDefault="00AE73EA" w:rsidP="00AE73EA">
      <w:pPr>
        <w:jc w:val="both"/>
        <w:rPr>
          <w:rFonts w:ascii="Arial" w:hAnsi="Arial" w:cs="Arial"/>
          <w:sz w:val="10"/>
          <w:szCs w:val="10"/>
          <w:lang w:val="es-CO"/>
        </w:rPr>
      </w:pPr>
    </w:p>
    <w:p w14:paraId="22D3C186" w14:textId="77777777" w:rsidR="00AE73EA" w:rsidRDefault="00AE73EA" w:rsidP="00AE73EA">
      <w:pPr>
        <w:jc w:val="both"/>
        <w:rPr>
          <w:rFonts w:ascii="Arial" w:hAnsi="Arial" w:cs="Arial"/>
          <w:sz w:val="10"/>
          <w:szCs w:val="10"/>
          <w:lang w:val="es-CO"/>
        </w:rPr>
      </w:pPr>
    </w:p>
    <w:p w14:paraId="03DA99A2" w14:textId="77777777" w:rsidR="00AE73EA" w:rsidRDefault="00AE73EA" w:rsidP="00AE73EA">
      <w:pPr>
        <w:jc w:val="both"/>
        <w:rPr>
          <w:rFonts w:ascii="Arial" w:hAnsi="Arial" w:cs="Arial"/>
          <w:sz w:val="10"/>
          <w:szCs w:val="10"/>
          <w:lang w:val="es-CO"/>
        </w:rPr>
      </w:pPr>
    </w:p>
    <w:p w14:paraId="05E7D36F" w14:textId="77777777" w:rsidR="00AE73EA" w:rsidRDefault="00AE73EA" w:rsidP="00AE73EA">
      <w:pPr>
        <w:jc w:val="both"/>
        <w:rPr>
          <w:rFonts w:ascii="Arial" w:hAnsi="Arial" w:cs="Arial"/>
          <w:sz w:val="10"/>
          <w:szCs w:val="10"/>
          <w:lang w:val="es-CO"/>
        </w:rPr>
      </w:pPr>
    </w:p>
    <w:p w14:paraId="03A23427" w14:textId="77777777" w:rsidR="00AE73EA" w:rsidRDefault="00AE73EA" w:rsidP="00AE73EA">
      <w:pPr>
        <w:jc w:val="both"/>
        <w:rPr>
          <w:rFonts w:ascii="Arial" w:hAnsi="Arial" w:cs="Arial"/>
          <w:sz w:val="10"/>
          <w:szCs w:val="10"/>
          <w:lang w:val="es-CO"/>
        </w:rPr>
      </w:pPr>
    </w:p>
    <w:p w14:paraId="17BEA491" w14:textId="77777777" w:rsidR="00AE73EA" w:rsidRDefault="00AE73EA" w:rsidP="00AE73EA">
      <w:pPr>
        <w:jc w:val="both"/>
        <w:rPr>
          <w:rFonts w:ascii="Arial" w:hAnsi="Arial" w:cs="Arial"/>
          <w:sz w:val="10"/>
          <w:szCs w:val="10"/>
          <w:lang w:val="es-CO"/>
        </w:rPr>
      </w:pPr>
    </w:p>
    <w:p w14:paraId="5243F3FF" w14:textId="77777777" w:rsidR="00AE73EA" w:rsidRDefault="00AE73EA" w:rsidP="00AE73EA">
      <w:pPr>
        <w:jc w:val="both"/>
        <w:rPr>
          <w:rFonts w:ascii="Arial" w:hAnsi="Arial" w:cs="Arial"/>
          <w:sz w:val="10"/>
          <w:szCs w:val="10"/>
          <w:lang w:val="es-CO"/>
        </w:rPr>
      </w:pPr>
    </w:p>
    <w:p w14:paraId="2129F552" w14:textId="77777777" w:rsidR="00AE73EA" w:rsidRDefault="00AE73EA" w:rsidP="00AE73EA">
      <w:pPr>
        <w:jc w:val="both"/>
        <w:rPr>
          <w:rFonts w:ascii="Arial" w:hAnsi="Arial" w:cs="Arial"/>
          <w:sz w:val="10"/>
          <w:szCs w:val="10"/>
          <w:lang w:val="es-CO"/>
        </w:rPr>
      </w:pPr>
    </w:p>
    <w:p w14:paraId="77B38690" w14:textId="77777777" w:rsidR="00AE73EA" w:rsidRDefault="00AE73EA" w:rsidP="00AE73EA">
      <w:pPr>
        <w:jc w:val="both"/>
        <w:rPr>
          <w:rFonts w:ascii="Arial" w:hAnsi="Arial" w:cs="Arial"/>
          <w:sz w:val="10"/>
          <w:szCs w:val="10"/>
          <w:lang w:val="es-CO"/>
        </w:rPr>
      </w:pPr>
    </w:p>
    <w:p w14:paraId="1593B5D8" w14:textId="77777777" w:rsidR="00AE73EA" w:rsidRDefault="00AE73EA" w:rsidP="00AE73EA">
      <w:pPr>
        <w:jc w:val="both"/>
        <w:rPr>
          <w:rFonts w:ascii="Arial" w:hAnsi="Arial" w:cs="Arial"/>
          <w:sz w:val="10"/>
          <w:szCs w:val="10"/>
          <w:lang w:val="es-CO"/>
        </w:rPr>
      </w:pPr>
    </w:p>
    <w:p w14:paraId="36BB5C8A" w14:textId="77777777" w:rsidR="00AE73EA" w:rsidRDefault="00AE73EA" w:rsidP="00AE73EA">
      <w:pPr>
        <w:jc w:val="both"/>
        <w:rPr>
          <w:rFonts w:ascii="Arial" w:hAnsi="Arial" w:cs="Arial"/>
          <w:sz w:val="10"/>
          <w:szCs w:val="10"/>
          <w:lang w:val="es-CO"/>
        </w:rPr>
      </w:pPr>
    </w:p>
    <w:p w14:paraId="3B991EED" w14:textId="0965A0D6" w:rsidR="00AE73EA" w:rsidRPr="00AE73EA" w:rsidRDefault="00AE73EA" w:rsidP="00AE73EA">
      <w:pPr>
        <w:spacing w:before="100" w:beforeAutospacing="1" w:after="100" w:afterAutospacing="1" w:line="240" w:lineRule="auto"/>
        <w:jc w:val="both"/>
        <w:outlineLvl w:val="0"/>
        <w:rPr>
          <w:rFonts w:ascii="Arial" w:eastAsia="Times New Roman" w:hAnsi="Arial" w:cs="Arial"/>
          <w:b/>
          <w:bCs/>
          <w:kern w:val="36"/>
          <w:sz w:val="24"/>
          <w:szCs w:val="24"/>
          <w:lang w:val="es-CO" w:eastAsia="es-CO"/>
        </w:rPr>
      </w:pPr>
    </w:p>
    <w:p w14:paraId="2D4CC896" w14:textId="2FAC158F" w:rsidR="00AE73EA" w:rsidRPr="00AE73EA" w:rsidRDefault="00AE73EA" w:rsidP="00AE73EA">
      <w:pPr>
        <w:spacing w:before="100" w:beforeAutospacing="1" w:after="100" w:afterAutospacing="1" w:line="240" w:lineRule="auto"/>
        <w:jc w:val="both"/>
        <w:outlineLvl w:val="1"/>
        <w:rPr>
          <w:rFonts w:ascii="Arial" w:eastAsia="Times New Roman" w:hAnsi="Arial" w:cs="Arial"/>
          <w:b/>
          <w:bCs/>
          <w:sz w:val="24"/>
          <w:szCs w:val="24"/>
          <w:lang w:val="es-CO" w:eastAsia="es-CO"/>
        </w:rPr>
      </w:pPr>
      <w:bookmarkStart w:id="2" w:name="_Toc228279395"/>
      <w:bookmarkStart w:id="3" w:name="_Toc228279483"/>
      <w:r w:rsidRPr="00AE73EA">
        <w:rPr>
          <w:rFonts w:ascii="Arial" w:eastAsia="Times New Roman" w:hAnsi="Arial" w:cs="Arial"/>
          <w:b/>
          <w:bCs/>
          <w:sz w:val="24"/>
          <w:szCs w:val="24"/>
          <w:lang w:val="es-CO" w:eastAsia="es-CO"/>
        </w:rPr>
        <w:t xml:space="preserve">1. </w:t>
      </w:r>
      <w:r w:rsidRPr="00AE73EA">
        <w:rPr>
          <w:rFonts w:ascii="Arial" w:eastAsia="Times New Roman" w:hAnsi="Arial" w:cs="Arial"/>
          <w:b/>
          <w:bCs/>
          <w:sz w:val="24"/>
          <w:szCs w:val="24"/>
          <w:lang w:val="es-CO" w:eastAsia="es-CO"/>
        </w:rPr>
        <w:t>INTRODUCCIÓN.</w:t>
      </w:r>
      <w:bookmarkEnd w:id="2"/>
      <w:bookmarkEnd w:id="3"/>
    </w:p>
    <w:p w14:paraId="75B7E9BF" w14:textId="77777777" w:rsidR="00AE73EA" w:rsidRP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El 22 de noviembre de 2025, en el marco de la Semana de la Participación Ciudadana promovida por la Alcaldía de Popayán, se desarrolló una jornada orientada a fortalecer los espacios de encuentro, diálogo y articulación entre las entidades públicas y la comunidad.</w:t>
      </w:r>
    </w:p>
    <w:p w14:paraId="2B8F3AA0" w14:textId="77777777" w:rsidR="00AE73EA" w:rsidRP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En este escenario, el Hospital Universitario San José de Popayán E.S.E. participó activamente a través de los procesos de Participación Ciudadana y Mercadeo, promoviendo un acercamiento directo con la comunidad y fomentando la corresponsabilidad social en temas relacionados con la salud y el bienestar.</w:t>
      </w:r>
    </w:p>
    <w:p w14:paraId="7809A6F1" w14:textId="3276E7D8" w:rsidR="00AE73EA" w:rsidRP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La jornada permitió no solo socializar información institucional, sino también generar espacios de interacción con líderes comunitarios y ciudadanía en general, fortaleciendo la confianza y el relacionamiento entre la institución y sus usuarios.</w:t>
      </w:r>
    </w:p>
    <w:p w14:paraId="3A66E645" w14:textId="0412E616" w:rsidR="00AE73EA" w:rsidRPr="00AE73EA" w:rsidRDefault="00AE73EA" w:rsidP="00AE73EA">
      <w:pPr>
        <w:spacing w:before="100" w:beforeAutospacing="1" w:after="100" w:afterAutospacing="1" w:line="240" w:lineRule="auto"/>
        <w:jc w:val="both"/>
        <w:outlineLvl w:val="1"/>
        <w:rPr>
          <w:rFonts w:ascii="Arial" w:eastAsia="Times New Roman" w:hAnsi="Arial" w:cs="Arial"/>
          <w:sz w:val="24"/>
          <w:szCs w:val="24"/>
          <w:lang w:val="es-CO" w:eastAsia="es-CO"/>
        </w:rPr>
      </w:pPr>
      <w:bookmarkStart w:id="4" w:name="_Toc228279396"/>
      <w:bookmarkStart w:id="5" w:name="_Toc228279484"/>
      <w:r w:rsidRPr="00AE73EA">
        <w:rPr>
          <w:rFonts w:ascii="Arial" w:eastAsia="Times New Roman" w:hAnsi="Arial" w:cs="Arial"/>
          <w:sz w:val="24"/>
          <w:szCs w:val="24"/>
          <w:lang w:val="es-CO" w:eastAsia="es-CO"/>
        </w:rPr>
        <w:t>2.</w:t>
      </w:r>
      <w:r w:rsidRPr="00AE73EA">
        <w:rPr>
          <w:rFonts w:ascii="Arial" w:eastAsia="Times New Roman" w:hAnsi="Arial" w:cs="Arial"/>
          <w:sz w:val="24"/>
          <w:szCs w:val="24"/>
          <w:lang w:val="es-CO" w:eastAsia="es-CO"/>
        </w:rPr>
        <w:t xml:space="preserve"> </w:t>
      </w:r>
      <w:r w:rsidRPr="00AE73EA">
        <w:rPr>
          <w:rFonts w:ascii="Arial" w:eastAsia="Times New Roman" w:hAnsi="Arial" w:cs="Arial"/>
          <w:b/>
          <w:bCs/>
          <w:sz w:val="24"/>
          <w:szCs w:val="24"/>
          <w:lang w:val="es-CO" w:eastAsia="es-CO"/>
        </w:rPr>
        <w:t>OBJETIVO.</w:t>
      </w:r>
      <w:bookmarkEnd w:id="4"/>
      <w:bookmarkEnd w:id="5"/>
    </w:p>
    <w:p w14:paraId="4D2044FA" w14:textId="64119E1A" w:rsidR="00AE73EA" w:rsidRPr="00AE73EA" w:rsidRDefault="00AE73EA" w:rsidP="00AE73EA">
      <w:pPr>
        <w:spacing w:before="100" w:beforeAutospacing="1" w:after="100" w:afterAutospacing="1" w:line="240" w:lineRule="auto"/>
        <w:jc w:val="both"/>
        <w:outlineLvl w:val="1"/>
        <w:rPr>
          <w:rFonts w:ascii="Arial" w:eastAsia="Times New Roman" w:hAnsi="Arial" w:cs="Arial"/>
          <w:sz w:val="24"/>
          <w:szCs w:val="24"/>
          <w:lang w:val="es-CO" w:eastAsia="es-CO"/>
        </w:rPr>
      </w:pPr>
      <w:bookmarkStart w:id="6" w:name="_Toc228279397"/>
      <w:bookmarkStart w:id="7" w:name="_Toc228279485"/>
      <w:r w:rsidRPr="00AE73EA">
        <w:rPr>
          <w:rFonts w:ascii="Arial" w:eastAsia="Times New Roman" w:hAnsi="Arial" w:cs="Arial"/>
          <w:sz w:val="24"/>
          <w:szCs w:val="24"/>
          <w:lang w:val="es-CO" w:eastAsia="es-CO"/>
        </w:rPr>
        <w:t>Fortalecer los espacios de participación y articulación con la comunidad, mediante la intervención activa del Hospital en la Semana de la Participación Ciudadana, promoviendo el diálogo, la corresponsabilidad y la vinculación de los servicios de salud con las necesidades y expectativas de la población.</w:t>
      </w:r>
      <w:bookmarkEnd w:id="6"/>
      <w:bookmarkEnd w:id="7"/>
    </w:p>
    <w:p w14:paraId="7DDE2EF6" w14:textId="77777777" w:rsidR="00AE73EA" w:rsidRPr="00AE73EA" w:rsidRDefault="00AE73EA" w:rsidP="00AE73EA">
      <w:pPr>
        <w:spacing w:before="100" w:beforeAutospacing="1" w:after="100" w:afterAutospacing="1" w:line="240" w:lineRule="auto"/>
        <w:jc w:val="both"/>
        <w:outlineLvl w:val="1"/>
        <w:rPr>
          <w:rFonts w:ascii="Arial" w:eastAsia="Times New Roman" w:hAnsi="Arial" w:cs="Arial"/>
          <w:sz w:val="24"/>
          <w:szCs w:val="24"/>
          <w:lang w:val="es-CO" w:eastAsia="es-CO"/>
        </w:rPr>
      </w:pPr>
    </w:p>
    <w:p w14:paraId="6A031C56" w14:textId="17204BF6" w:rsidR="00AE73EA" w:rsidRPr="00AE73EA" w:rsidRDefault="00AE73EA" w:rsidP="00AE73EA">
      <w:pPr>
        <w:spacing w:before="100" w:beforeAutospacing="1" w:after="100" w:afterAutospacing="1" w:line="240" w:lineRule="auto"/>
        <w:jc w:val="both"/>
        <w:outlineLvl w:val="1"/>
        <w:rPr>
          <w:rFonts w:ascii="Arial" w:eastAsia="Times New Roman" w:hAnsi="Arial" w:cs="Arial"/>
          <w:b/>
          <w:bCs/>
          <w:sz w:val="24"/>
          <w:szCs w:val="24"/>
          <w:lang w:val="es-CO" w:eastAsia="es-CO"/>
        </w:rPr>
      </w:pPr>
      <w:bookmarkStart w:id="8" w:name="_Toc228279398"/>
      <w:bookmarkStart w:id="9" w:name="_Toc228279486"/>
      <w:r w:rsidRPr="00AE73EA">
        <w:rPr>
          <w:rFonts w:ascii="Arial" w:eastAsia="Times New Roman" w:hAnsi="Arial" w:cs="Arial"/>
          <w:b/>
          <w:bCs/>
          <w:sz w:val="24"/>
          <w:szCs w:val="24"/>
          <w:lang w:val="es-CO" w:eastAsia="es-CO"/>
        </w:rPr>
        <w:t>3. DESARROLLO DE LA ACTIVIDAD</w:t>
      </w:r>
      <w:r>
        <w:rPr>
          <w:rFonts w:ascii="Arial" w:eastAsia="Times New Roman" w:hAnsi="Arial" w:cs="Arial"/>
          <w:b/>
          <w:bCs/>
          <w:sz w:val="24"/>
          <w:szCs w:val="24"/>
          <w:lang w:val="es-CO" w:eastAsia="es-CO"/>
        </w:rPr>
        <w:t>.</w:t>
      </w:r>
      <w:bookmarkEnd w:id="8"/>
      <w:bookmarkEnd w:id="9"/>
    </w:p>
    <w:p w14:paraId="1462F034" w14:textId="77777777" w:rsidR="00AE73EA" w:rsidRP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La actividad se llevó a cabo en las instalaciones de Colgate-Palmolive en la ciudad de Popayán, con la participación de diferentes entidades territoriales e institucionales convocadas por la administración municipal.</w:t>
      </w:r>
    </w:p>
    <w:p w14:paraId="32A5B004" w14:textId="77777777" w:rsidR="00AE73EA" w:rsidRP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Durante la jornada, el Hospital se vinculó desde su Política de Participación Ciudadana, socializando sus estrategias, avances y mecanismos de interacción con la comunidad, orientados a consolidar la participación como un eje transversal de la gestión institucional.</w:t>
      </w:r>
    </w:p>
    <w:p w14:paraId="75BF916B" w14:textId="77777777" w:rsidR="00F35411" w:rsidRDefault="00F35411" w:rsidP="00AE73EA">
      <w:pPr>
        <w:spacing w:before="100" w:beforeAutospacing="1" w:after="100" w:afterAutospacing="1" w:line="240" w:lineRule="auto"/>
        <w:jc w:val="both"/>
        <w:rPr>
          <w:rFonts w:ascii="Arial" w:eastAsia="Times New Roman" w:hAnsi="Arial" w:cs="Arial"/>
          <w:sz w:val="24"/>
          <w:szCs w:val="24"/>
          <w:lang w:val="es-CO" w:eastAsia="es-CO"/>
        </w:rPr>
      </w:pPr>
    </w:p>
    <w:p w14:paraId="518DA97F" w14:textId="77777777" w:rsidR="00F35411" w:rsidRDefault="00F35411" w:rsidP="00AE73EA">
      <w:pPr>
        <w:spacing w:before="100" w:beforeAutospacing="1" w:after="100" w:afterAutospacing="1" w:line="240" w:lineRule="auto"/>
        <w:jc w:val="both"/>
        <w:rPr>
          <w:rFonts w:ascii="Arial" w:eastAsia="Times New Roman" w:hAnsi="Arial" w:cs="Arial"/>
          <w:sz w:val="24"/>
          <w:szCs w:val="24"/>
          <w:lang w:val="es-CO" w:eastAsia="es-CO"/>
        </w:rPr>
      </w:pPr>
    </w:p>
    <w:p w14:paraId="68C9785B" w14:textId="77777777" w:rsidR="00F35411" w:rsidRDefault="00F35411" w:rsidP="00AE73EA">
      <w:pPr>
        <w:spacing w:before="100" w:beforeAutospacing="1" w:after="100" w:afterAutospacing="1" w:line="240" w:lineRule="auto"/>
        <w:jc w:val="both"/>
        <w:rPr>
          <w:rFonts w:ascii="Arial" w:eastAsia="Times New Roman" w:hAnsi="Arial" w:cs="Arial"/>
          <w:sz w:val="24"/>
          <w:szCs w:val="24"/>
          <w:lang w:val="es-CO" w:eastAsia="es-CO"/>
        </w:rPr>
      </w:pPr>
    </w:p>
    <w:p w14:paraId="7380EDBA" w14:textId="77777777" w:rsidR="00F35411" w:rsidRDefault="00F35411" w:rsidP="00AE73EA">
      <w:pPr>
        <w:spacing w:before="100" w:beforeAutospacing="1" w:after="100" w:afterAutospacing="1" w:line="240" w:lineRule="auto"/>
        <w:jc w:val="both"/>
        <w:rPr>
          <w:rFonts w:ascii="Arial" w:eastAsia="Times New Roman" w:hAnsi="Arial" w:cs="Arial"/>
          <w:sz w:val="24"/>
          <w:szCs w:val="24"/>
          <w:lang w:val="es-CO" w:eastAsia="es-CO"/>
        </w:rPr>
      </w:pPr>
    </w:p>
    <w:p w14:paraId="195E5AFA" w14:textId="141B39B1" w:rsidR="00AE73EA" w:rsidRP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En este espacio se promovió el fortalecimiento del diálogo directo con la comunidad, brindando información clara sobre los servicios, programas y rutas de atención disponibles, así como resolviendo inquietudes de los asistentes.</w:t>
      </w:r>
    </w:p>
    <w:p w14:paraId="53D4F446" w14:textId="77777777" w:rsidR="00AE73EA" w:rsidRP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De manera complementaria, se desarrollaron acciones pedagógicas dirigidas a líderes comunitarios y ciudadanos participantes, en las cuales se abordaron temas relacionados con la participación ciudadana en salud, la corresponsabilidad en el cuidado de la salud y el ejercicio del control social como herramienta fundamental para el seguimiento a la gestión pública.</w:t>
      </w:r>
    </w:p>
    <w:p w14:paraId="2BABF7E6" w14:textId="77777777" w:rsidR="00AE73EA" w:rsidRP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En este sentido, se orientó a los asistentes sobre la importancia del control social en el sector salud, resaltando su papel en la vigilancia de la prestación de los servicios, el uso adecuado de los recursos públicos y la garantía de la transparencia institucional. Así mismo, se promovió el conocimiento de los mecanismos disponibles para la participación y el seguimiento ciudadano, fortaleciendo las capacidades de los líderes comunitarios para ejercer una veeduría activa e informada.</w:t>
      </w:r>
    </w:p>
    <w:p w14:paraId="7F51FD8E" w14:textId="77777777" w:rsidR="00AE73EA" w:rsidRP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Adicionalmente, la jornada permitió articular acciones con otros actores institucionales y sociales, generando oportunidades de trabajo conjunto que contribuyen a ampliar el impacto de las estrategias de participación ciudadana en el territorio.</w:t>
      </w:r>
    </w:p>
    <w:p w14:paraId="4E4BF2D3" w14:textId="4D0ED995" w:rsid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La presencia institucional en este espacio evidenció el compromiso del Hospital con el fortalecimiento de la relación con la comunidad, la promoción de la participación activa y la construcción de confianza a través de procesos de comunicación abiertos y transparentes.</w:t>
      </w:r>
    </w:p>
    <w:p w14:paraId="30CB3470" w14:textId="77777777" w:rsidR="00AE73EA" w:rsidRP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p>
    <w:p w14:paraId="52AF596D" w14:textId="2B77B996" w:rsidR="00AE73EA" w:rsidRPr="00AE73EA" w:rsidRDefault="00AE73EA" w:rsidP="00AE73EA">
      <w:pPr>
        <w:spacing w:before="100" w:beforeAutospacing="1" w:after="100" w:afterAutospacing="1" w:line="240" w:lineRule="auto"/>
        <w:outlineLvl w:val="1"/>
        <w:rPr>
          <w:rFonts w:ascii="Arial" w:eastAsia="Times New Roman" w:hAnsi="Arial" w:cs="Arial"/>
          <w:b/>
          <w:bCs/>
          <w:sz w:val="24"/>
          <w:szCs w:val="24"/>
          <w:lang w:val="es-CO" w:eastAsia="es-CO"/>
        </w:rPr>
      </w:pPr>
      <w:bookmarkStart w:id="10" w:name="_Toc228279399"/>
      <w:bookmarkStart w:id="11" w:name="_Toc228279487"/>
      <w:r w:rsidRPr="00AE73EA">
        <w:rPr>
          <w:rFonts w:ascii="Arial" w:eastAsia="Times New Roman" w:hAnsi="Arial" w:cs="Arial"/>
          <w:b/>
          <w:bCs/>
          <w:sz w:val="24"/>
          <w:szCs w:val="24"/>
          <w:lang w:val="es-CO" w:eastAsia="es-CO"/>
        </w:rPr>
        <w:t>4. CONCLUSIONES</w:t>
      </w:r>
      <w:r>
        <w:rPr>
          <w:rFonts w:ascii="Arial" w:eastAsia="Times New Roman" w:hAnsi="Arial" w:cs="Arial"/>
          <w:b/>
          <w:bCs/>
          <w:sz w:val="24"/>
          <w:szCs w:val="24"/>
          <w:lang w:val="es-CO" w:eastAsia="es-CO"/>
        </w:rPr>
        <w:t>.</w:t>
      </w:r>
      <w:bookmarkEnd w:id="10"/>
      <w:bookmarkEnd w:id="11"/>
    </w:p>
    <w:p w14:paraId="2C067D18" w14:textId="77777777" w:rsidR="00AE73EA" w:rsidRP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La participación del Hospital en la Semana de la Participación Ciudadana representó un espacio significativo para fortalecer el diálogo con la comunidad y visibilizar los mecanismos institucionales de participación.</w:t>
      </w:r>
    </w:p>
    <w:p w14:paraId="4615FAA6" w14:textId="77777777" w:rsidR="00F35411"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 xml:space="preserve">La jornada permitió avanzar en la sensibilización de los asistentes frente a su rol en el sistema de salud, especialmente en lo relacionado con la participación y el </w:t>
      </w:r>
    </w:p>
    <w:p w14:paraId="57BD7E8B" w14:textId="77777777" w:rsidR="00F35411" w:rsidRDefault="00F35411" w:rsidP="00AE73EA">
      <w:pPr>
        <w:spacing w:before="100" w:beforeAutospacing="1" w:after="100" w:afterAutospacing="1" w:line="240" w:lineRule="auto"/>
        <w:jc w:val="both"/>
        <w:rPr>
          <w:rFonts w:ascii="Arial" w:eastAsia="Times New Roman" w:hAnsi="Arial" w:cs="Arial"/>
          <w:sz w:val="24"/>
          <w:szCs w:val="24"/>
          <w:lang w:val="es-CO" w:eastAsia="es-CO"/>
        </w:rPr>
      </w:pPr>
    </w:p>
    <w:p w14:paraId="44D7B7CE" w14:textId="77777777" w:rsidR="00F35411" w:rsidRDefault="00F35411" w:rsidP="00AE73EA">
      <w:pPr>
        <w:spacing w:before="100" w:beforeAutospacing="1" w:after="100" w:afterAutospacing="1" w:line="240" w:lineRule="auto"/>
        <w:jc w:val="both"/>
        <w:rPr>
          <w:rFonts w:ascii="Arial" w:eastAsia="Times New Roman" w:hAnsi="Arial" w:cs="Arial"/>
          <w:sz w:val="24"/>
          <w:szCs w:val="24"/>
          <w:lang w:val="es-CO" w:eastAsia="es-CO"/>
        </w:rPr>
      </w:pPr>
    </w:p>
    <w:p w14:paraId="52A0E530" w14:textId="77777777" w:rsidR="00F35411" w:rsidRDefault="00F35411" w:rsidP="00AE73EA">
      <w:pPr>
        <w:spacing w:before="100" w:beforeAutospacing="1" w:after="100" w:afterAutospacing="1" w:line="240" w:lineRule="auto"/>
        <w:jc w:val="both"/>
        <w:rPr>
          <w:rFonts w:ascii="Arial" w:eastAsia="Times New Roman" w:hAnsi="Arial" w:cs="Arial"/>
          <w:sz w:val="24"/>
          <w:szCs w:val="24"/>
          <w:lang w:val="es-CO" w:eastAsia="es-CO"/>
        </w:rPr>
      </w:pPr>
    </w:p>
    <w:p w14:paraId="0FF9DB09" w14:textId="22B34669" w:rsidR="00AE73EA" w:rsidRP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ejercicio del control social como herramienta clave para la transparencia y el mejoramiento continuo de los servicios.</w:t>
      </w:r>
    </w:p>
    <w:p w14:paraId="7F54AF86" w14:textId="77777777" w:rsidR="00AE73EA" w:rsidRP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Así mismo, la articulación con otras entidades y actores sociales contribuyó a consolidar redes de trabajo colaborativo, fundamentales para responder de manera más efectiva a las necesidades de la población.</w:t>
      </w:r>
    </w:p>
    <w:p w14:paraId="04F59DB3" w14:textId="79E8557E" w:rsidR="00AE73EA" w:rsidRP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Finalmente, las actividades desarrolladas facilitaron el acceso a la información institucional y promovieron una mayor comprensión de los servicios ofrecidos, fortaleciendo la relación entre la entidad y la comunidad.</w:t>
      </w:r>
    </w:p>
    <w:p w14:paraId="25A6F3AE" w14:textId="28DA41C8" w:rsidR="00AE73EA" w:rsidRPr="00AE73EA" w:rsidRDefault="00AE73EA" w:rsidP="00AE73EA">
      <w:pPr>
        <w:spacing w:before="100" w:beforeAutospacing="1" w:after="100" w:afterAutospacing="1" w:line="240" w:lineRule="auto"/>
        <w:outlineLvl w:val="1"/>
        <w:rPr>
          <w:rFonts w:ascii="Arial" w:eastAsia="Times New Roman" w:hAnsi="Arial" w:cs="Arial"/>
          <w:b/>
          <w:bCs/>
          <w:sz w:val="24"/>
          <w:szCs w:val="24"/>
          <w:lang w:val="es-CO" w:eastAsia="es-CO"/>
        </w:rPr>
      </w:pPr>
      <w:bookmarkStart w:id="12" w:name="_Toc228279400"/>
      <w:bookmarkStart w:id="13" w:name="_Toc228279488"/>
      <w:r w:rsidRPr="00AE73EA">
        <w:rPr>
          <w:rFonts w:ascii="Arial" w:eastAsia="Times New Roman" w:hAnsi="Arial" w:cs="Arial"/>
          <w:b/>
          <w:bCs/>
          <w:sz w:val="24"/>
          <w:szCs w:val="24"/>
          <w:lang w:val="es-CO" w:eastAsia="es-CO"/>
        </w:rPr>
        <w:t>5. RECOMENDACIONES</w:t>
      </w:r>
      <w:r>
        <w:rPr>
          <w:rFonts w:ascii="Arial" w:eastAsia="Times New Roman" w:hAnsi="Arial" w:cs="Arial"/>
          <w:b/>
          <w:bCs/>
          <w:sz w:val="24"/>
          <w:szCs w:val="24"/>
          <w:lang w:val="es-CO" w:eastAsia="es-CO"/>
        </w:rPr>
        <w:t>.</w:t>
      </w:r>
      <w:bookmarkEnd w:id="12"/>
      <w:bookmarkEnd w:id="13"/>
    </w:p>
    <w:p w14:paraId="10DF1BC7" w14:textId="77777777" w:rsidR="00AE73EA" w:rsidRP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Se recomienda continuar fortaleciendo los espacios de participación ciudadana mediante la realización de actividades periódicas que permitan mantener el vínculo con la comunidad.</w:t>
      </w:r>
    </w:p>
    <w:p w14:paraId="5A39524B" w14:textId="77777777" w:rsidR="00AE73EA" w:rsidRP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Es importante avanzar en la sistematización de los aportes ciudadanos recogidos durante este tipo de jornadas, con el fin de integrarlos en los procesos de planeación institucional.</w:t>
      </w:r>
    </w:p>
    <w:p w14:paraId="6416FF81" w14:textId="77777777" w:rsidR="00AE73EA" w:rsidRP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Así mismo, se sugiere reforzar las estrategias de comunicación para dar a conocer los resultados de estas actividades, promoviendo la transparencia y facilitando el ejercicio del control social.</w:t>
      </w:r>
    </w:p>
    <w:p w14:paraId="6154E628" w14:textId="576D6431" w:rsidR="00AE73EA" w:rsidRDefault="00AE73EA" w:rsidP="00AE73EA">
      <w:pPr>
        <w:spacing w:before="100" w:beforeAutospacing="1" w:after="100" w:afterAutospacing="1" w:line="240" w:lineRule="auto"/>
        <w:jc w:val="both"/>
        <w:rPr>
          <w:rFonts w:ascii="Arial" w:eastAsia="Times New Roman" w:hAnsi="Arial" w:cs="Arial"/>
          <w:sz w:val="24"/>
          <w:szCs w:val="24"/>
          <w:lang w:val="es-CO" w:eastAsia="es-CO"/>
        </w:rPr>
      </w:pPr>
      <w:r w:rsidRPr="00AE73EA">
        <w:rPr>
          <w:rFonts w:ascii="Arial" w:eastAsia="Times New Roman" w:hAnsi="Arial" w:cs="Arial"/>
          <w:sz w:val="24"/>
          <w:szCs w:val="24"/>
          <w:lang w:val="es-CO" w:eastAsia="es-CO"/>
        </w:rPr>
        <w:t>Finalmente, se considera pertinente mantener y ampliar la articulación con entidades territoriales y actores sociales, consolidando alianzas que contribuyan al fortalecimiento de la participación ciudadana en salud</w:t>
      </w:r>
      <w:r w:rsidR="00F35411">
        <w:rPr>
          <w:rFonts w:ascii="Arial" w:eastAsia="Times New Roman" w:hAnsi="Arial" w:cs="Arial"/>
          <w:sz w:val="24"/>
          <w:szCs w:val="24"/>
          <w:lang w:val="es-CO" w:eastAsia="es-CO"/>
        </w:rPr>
        <w:t>.</w:t>
      </w:r>
    </w:p>
    <w:p w14:paraId="51CC945C" w14:textId="77777777" w:rsidR="00F35411" w:rsidRDefault="00F35411" w:rsidP="00AE73EA">
      <w:pPr>
        <w:spacing w:before="100" w:beforeAutospacing="1" w:after="100" w:afterAutospacing="1" w:line="240" w:lineRule="auto"/>
        <w:jc w:val="both"/>
        <w:rPr>
          <w:rFonts w:ascii="Arial" w:eastAsia="Times New Roman" w:hAnsi="Arial" w:cs="Arial"/>
          <w:sz w:val="24"/>
          <w:szCs w:val="24"/>
          <w:lang w:val="es-CO" w:eastAsia="es-CO"/>
        </w:rPr>
      </w:pPr>
    </w:p>
    <w:p w14:paraId="327F8C1C" w14:textId="77777777" w:rsidR="00F35411" w:rsidRDefault="00F35411" w:rsidP="00AE73EA">
      <w:pPr>
        <w:spacing w:before="100" w:beforeAutospacing="1" w:after="100" w:afterAutospacing="1" w:line="240" w:lineRule="auto"/>
        <w:jc w:val="both"/>
        <w:rPr>
          <w:rFonts w:ascii="Arial" w:eastAsia="Times New Roman" w:hAnsi="Arial" w:cs="Arial"/>
          <w:sz w:val="24"/>
          <w:szCs w:val="24"/>
          <w:lang w:val="es-CO" w:eastAsia="es-CO"/>
        </w:rPr>
      </w:pPr>
    </w:p>
    <w:p w14:paraId="3979AFF0" w14:textId="77777777" w:rsidR="00F35411" w:rsidRDefault="00F35411" w:rsidP="00AE73EA">
      <w:pPr>
        <w:spacing w:before="100" w:beforeAutospacing="1" w:after="100" w:afterAutospacing="1" w:line="240" w:lineRule="auto"/>
        <w:jc w:val="both"/>
        <w:rPr>
          <w:rFonts w:ascii="Arial" w:eastAsia="Times New Roman" w:hAnsi="Arial" w:cs="Arial"/>
          <w:sz w:val="24"/>
          <w:szCs w:val="24"/>
          <w:lang w:val="es-CO" w:eastAsia="es-CO"/>
        </w:rPr>
      </w:pPr>
    </w:p>
    <w:p w14:paraId="049F24D5" w14:textId="77777777" w:rsidR="00F35411" w:rsidRDefault="00F35411" w:rsidP="00AE73EA">
      <w:pPr>
        <w:spacing w:before="100" w:beforeAutospacing="1" w:after="100" w:afterAutospacing="1" w:line="240" w:lineRule="auto"/>
        <w:jc w:val="both"/>
        <w:rPr>
          <w:rFonts w:ascii="Arial" w:eastAsia="Times New Roman" w:hAnsi="Arial" w:cs="Arial"/>
          <w:sz w:val="24"/>
          <w:szCs w:val="24"/>
          <w:lang w:val="es-CO" w:eastAsia="es-CO"/>
        </w:rPr>
      </w:pPr>
    </w:p>
    <w:p w14:paraId="798F6F9A" w14:textId="77777777" w:rsidR="00F35411" w:rsidRDefault="00F35411" w:rsidP="00AE73EA">
      <w:pPr>
        <w:spacing w:before="100" w:beforeAutospacing="1" w:after="100" w:afterAutospacing="1" w:line="240" w:lineRule="auto"/>
        <w:jc w:val="both"/>
        <w:rPr>
          <w:rFonts w:ascii="Arial" w:eastAsia="Times New Roman" w:hAnsi="Arial" w:cs="Arial"/>
          <w:sz w:val="24"/>
          <w:szCs w:val="24"/>
          <w:lang w:val="es-CO" w:eastAsia="es-CO"/>
        </w:rPr>
      </w:pPr>
    </w:p>
    <w:p w14:paraId="1FC87680" w14:textId="77777777" w:rsidR="00F35411" w:rsidRDefault="00F35411" w:rsidP="00AE73EA">
      <w:pPr>
        <w:spacing w:before="100" w:beforeAutospacing="1" w:after="100" w:afterAutospacing="1" w:line="240" w:lineRule="auto"/>
        <w:jc w:val="both"/>
        <w:rPr>
          <w:rFonts w:ascii="Arial" w:eastAsia="Times New Roman" w:hAnsi="Arial" w:cs="Arial"/>
          <w:sz w:val="24"/>
          <w:szCs w:val="24"/>
          <w:lang w:val="es-CO" w:eastAsia="es-CO"/>
        </w:rPr>
      </w:pPr>
    </w:p>
    <w:p w14:paraId="7029B8AB" w14:textId="00291DAC" w:rsidR="00F35411" w:rsidRDefault="00F35411" w:rsidP="00F35411">
      <w:pPr>
        <w:spacing w:before="100" w:beforeAutospacing="1" w:after="100" w:afterAutospacing="1" w:line="240" w:lineRule="auto"/>
        <w:outlineLvl w:val="1"/>
        <w:rPr>
          <w:rFonts w:ascii="Arial" w:eastAsia="Times New Roman" w:hAnsi="Arial" w:cs="Arial"/>
          <w:b/>
          <w:bCs/>
          <w:sz w:val="24"/>
          <w:szCs w:val="24"/>
          <w:lang w:val="es-CO" w:eastAsia="es-CO"/>
        </w:rPr>
      </w:pPr>
      <w:bookmarkStart w:id="14" w:name="_Toc228279489"/>
      <w:r w:rsidRPr="00AE73EA">
        <w:rPr>
          <w:rFonts w:ascii="Arial" w:eastAsia="Times New Roman" w:hAnsi="Arial" w:cs="Arial"/>
          <w:b/>
          <w:bCs/>
          <w:sz w:val="24"/>
          <w:szCs w:val="24"/>
          <w:lang w:val="es-CO" w:eastAsia="es-CO"/>
        </w:rPr>
        <w:t xml:space="preserve">5. </w:t>
      </w:r>
      <w:r>
        <w:rPr>
          <w:rFonts w:ascii="Arial" w:eastAsia="Times New Roman" w:hAnsi="Arial" w:cs="Arial"/>
          <w:b/>
          <w:bCs/>
          <w:sz w:val="24"/>
          <w:szCs w:val="24"/>
          <w:lang w:val="es-CO" w:eastAsia="es-CO"/>
        </w:rPr>
        <w:t>ANEXOS.</w:t>
      </w:r>
      <w:bookmarkEnd w:id="14"/>
    </w:p>
    <w:p w14:paraId="48E603BD" w14:textId="77777777" w:rsidR="00F35411" w:rsidRDefault="00F35411" w:rsidP="00F35411">
      <w:pPr>
        <w:spacing w:before="100" w:beforeAutospacing="1" w:after="100" w:afterAutospacing="1" w:line="240" w:lineRule="auto"/>
        <w:jc w:val="center"/>
        <w:rPr>
          <w:rFonts w:ascii="Arial" w:eastAsia="Times New Roman" w:hAnsi="Arial" w:cs="Arial"/>
          <w:b/>
          <w:bCs/>
          <w:sz w:val="24"/>
          <w:szCs w:val="24"/>
          <w:lang w:val="es-CO" w:eastAsia="es-CO"/>
        </w:rPr>
      </w:pPr>
    </w:p>
    <w:p w14:paraId="285EB30F" w14:textId="67A53B6F" w:rsidR="00F35411" w:rsidRDefault="00F35411" w:rsidP="00F35411">
      <w:pPr>
        <w:spacing w:before="100" w:beforeAutospacing="1" w:after="100" w:afterAutospacing="1" w:line="240" w:lineRule="auto"/>
        <w:jc w:val="center"/>
        <w:rPr>
          <w:rFonts w:ascii="Arial" w:eastAsia="Times New Roman" w:hAnsi="Arial" w:cs="Arial"/>
          <w:b/>
          <w:bCs/>
          <w:sz w:val="24"/>
          <w:szCs w:val="24"/>
          <w:lang w:val="es-CO" w:eastAsia="es-CO"/>
        </w:rPr>
      </w:pPr>
      <w:r>
        <w:rPr>
          <w:rFonts w:ascii="Arial" w:eastAsia="Times New Roman" w:hAnsi="Arial" w:cs="Arial"/>
          <w:b/>
          <w:bCs/>
          <w:noProof/>
          <w:sz w:val="24"/>
          <w:szCs w:val="24"/>
          <w:lang w:val="es-CO" w:eastAsia="es-CO"/>
        </w:rPr>
        <w:drawing>
          <wp:inline distT="0" distB="0" distL="0" distR="0" wp14:anchorId="5707E5D6" wp14:editId="65F3B343">
            <wp:extent cx="3705225" cy="2205253"/>
            <wp:effectExtent l="0" t="0" r="0" b="5080"/>
            <wp:docPr id="171432868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328688" name="Imagen 1714328688"/>
                    <pic:cNvPicPr/>
                  </pic:nvPicPr>
                  <pic:blipFill>
                    <a:blip r:embed="rId10"/>
                    <a:stretch>
                      <a:fillRect/>
                    </a:stretch>
                  </pic:blipFill>
                  <pic:spPr>
                    <a:xfrm>
                      <a:off x="0" y="0"/>
                      <a:ext cx="3721673" cy="2215042"/>
                    </a:xfrm>
                    <a:prstGeom prst="rect">
                      <a:avLst/>
                    </a:prstGeom>
                  </pic:spPr>
                </pic:pic>
              </a:graphicData>
            </a:graphic>
          </wp:inline>
        </w:drawing>
      </w:r>
    </w:p>
    <w:p w14:paraId="051FFD7A" w14:textId="77777777" w:rsidR="00F35411" w:rsidRDefault="00F35411" w:rsidP="00AE73EA">
      <w:pPr>
        <w:spacing w:before="100" w:beforeAutospacing="1" w:after="100" w:afterAutospacing="1" w:line="240" w:lineRule="auto"/>
        <w:jc w:val="both"/>
        <w:rPr>
          <w:rFonts w:ascii="Arial" w:eastAsia="Times New Roman" w:hAnsi="Arial" w:cs="Arial"/>
          <w:b/>
          <w:bCs/>
          <w:sz w:val="24"/>
          <w:szCs w:val="24"/>
          <w:lang w:val="es-CO" w:eastAsia="es-CO"/>
        </w:rPr>
      </w:pPr>
    </w:p>
    <w:p w14:paraId="735091E7" w14:textId="6615AA51" w:rsidR="00F35411" w:rsidRDefault="00F35411" w:rsidP="00F35411">
      <w:pPr>
        <w:spacing w:before="100" w:beforeAutospacing="1" w:after="100" w:afterAutospacing="1" w:line="240" w:lineRule="auto"/>
        <w:jc w:val="center"/>
        <w:rPr>
          <w:rFonts w:ascii="Arial" w:eastAsia="Times New Roman" w:hAnsi="Arial" w:cs="Arial"/>
          <w:b/>
          <w:bCs/>
          <w:sz w:val="24"/>
          <w:szCs w:val="24"/>
          <w:lang w:val="es-CO" w:eastAsia="es-CO"/>
        </w:rPr>
      </w:pPr>
      <w:r>
        <w:rPr>
          <w:rFonts w:ascii="Arial" w:eastAsia="Times New Roman" w:hAnsi="Arial" w:cs="Arial"/>
          <w:b/>
          <w:bCs/>
          <w:noProof/>
          <w:sz w:val="24"/>
          <w:szCs w:val="24"/>
          <w:lang w:val="es-CO" w:eastAsia="es-CO"/>
        </w:rPr>
        <w:drawing>
          <wp:inline distT="0" distB="0" distL="0" distR="0" wp14:anchorId="6833CFE6" wp14:editId="3972B226">
            <wp:extent cx="3655695" cy="2238375"/>
            <wp:effectExtent l="0" t="0" r="1905" b="9525"/>
            <wp:docPr id="21364735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473560" name="Imagen 2136473560"/>
                    <pic:cNvPicPr/>
                  </pic:nvPicPr>
                  <pic:blipFill>
                    <a:blip r:embed="rId11"/>
                    <a:stretch>
                      <a:fillRect/>
                    </a:stretch>
                  </pic:blipFill>
                  <pic:spPr>
                    <a:xfrm>
                      <a:off x="0" y="0"/>
                      <a:ext cx="3676990" cy="2251414"/>
                    </a:xfrm>
                    <a:prstGeom prst="rect">
                      <a:avLst/>
                    </a:prstGeom>
                  </pic:spPr>
                </pic:pic>
              </a:graphicData>
            </a:graphic>
          </wp:inline>
        </w:drawing>
      </w:r>
    </w:p>
    <w:p w14:paraId="3F54CAB3" w14:textId="1D5EE174" w:rsidR="00F35411" w:rsidRDefault="00F35411" w:rsidP="00F35411">
      <w:pPr>
        <w:spacing w:before="100" w:beforeAutospacing="1" w:after="100" w:afterAutospacing="1" w:line="240" w:lineRule="auto"/>
        <w:jc w:val="center"/>
        <w:rPr>
          <w:rFonts w:ascii="Arial" w:eastAsia="Times New Roman" w:hAnsi="Arial" w:cs="Arial"/>
          <w:b/>
          <w:bCs/>
          <w:sz w:val="24"/>
          <w:szCs w:val="24"/>
          <w:lang w:val="es-CO" w:eastAsia="es-CO"/>
        </w:rPr>
      </w:pPr>
    </w:p>
    <w:p w14:paraId="7DD6A4F0" w14:textId="77777777" w:rsidR="00F35411" w:rsidRDefault="00F35411" w:rsidP="00F35411">
      <w:pPr>
        <w:spacing w:before="100" w:beforeAutospacing="1" w:after="100" w:afterAutospacing="1" w:line="240" w:lineRule="auto"/>
        <w:jc w:val="center"/>
        <w:rPr>
          <w:rFonts w:ascii="Arial" w:eastAsia="Times New Roman" w:hAnsi="Arial" w:cs="Arial"/>
          <w:b/>
          <w:bCs/>
          <w:sz w:val="24"/>
          <w:szCs w:val="24"/>
          <w:lang w:val="es-CO" w:eastAsia="es-CO"/>
        </w:rPr>
      </w:pPr>
    </w:p>
    <w:p w14:paraId="629FFC43" w14:textId="77777777" w:rsidR="00F35411" w:rsidRDefault="00F35411" w:rsidP="00F35411">
      <w:pPr>
        <w:spacing w:before="100" w:beforeAutospacing="1" w:after="100" w:afterAutospacing="1" w:line="240" w:lineRule="auto"/>
        <w:jc w:val="center"/>
        <w:rPr>
          <w:rFonts w:ascii="Arial" w:eastAsia="Times New Roman" w:hAnsi="Arial" w:cs="Arial"/>
          <w:b/>
          <w:bCs/>
          <w:sz w:val="24"/>
          <w:szCs w:val="24"/>
          <w:lang w:val="es-CO" w:eastAsia="es-CO"/>
        </w:rPr>
      </w:pPr>
    </w:p>
    <w:p w14:paraId="51117BA4" w14:textId="77777777" w:rsidR="00F35411" w:rsidRDefault="00F35411" w:rsidP="00F35411">
      <w:pPr>
        <w:spacing w:before="100" w:beforeAutospacing="1" w:after="100" w:afterAutospacing="1" w:line="240" w:lineRule="auto"/>
        <w:jc w:val="center"/>
        <w:rPr>
          <w:rFonts w:ascii="Arial" w:eastAsia="Times New Roman" w:hAnsi="Arial" w:cs="Arial"/>
          <w:b/>
          <w:bCs/>
          <w:sz w:val="24"/>
          <w:szCs w:val="24"/>
          <w:lang w:val="es-CO" w:eastAsia="es-CO"/>
        </w:rPr>
      </w:pPr>
    </w:p>
    <w:p w14:paraId="59DF015E" w14:textId="77777777" w:rsidR="00F35411" w:rsidRDefault="00F35411" w:rsidP="00F35411">
      <w:pPr>
        <w:spacing w:before="100" w:beforeAutospacing="1" w:after="100" w:afterAutospacing="1" w:line="240" w:lineRule="auto"/>
        <w:jc w:val="center"/>
        <w:rPr>
          <w:rFonts w:ascii="Arial" w:eastAsia="Times New Roman" w:hAnsi="Arial" w:cs="Arial"/>
          <w:b/>
          <w:bCs/>
          <w:sz w:val="24"/>
          <w:szCs w:val="24"/>
          <w:lang w:val="es-CO" w:eastAsia="es-CO"/>
        </w:rPr>
      </w:pPr>
    </w:p>
    <w:p w14:paraId="49E11F6A" w14:textId="77777777" w:rsidR="00F35411" w:rsidRDefault="00F35411" w:rsidP="00F35411">
      <w:pPr>
        <w:spacing w:before="100" w:beforeAutospacing="1" w:after="100" w:afterAutospacing="1" w:line="240" w:lineRule="auto"/>
        <w:jc w:val="center"/>
        <w:rPr>
          <w:rFonts w:ascii="Arial" w:eastAsia="Times New Roman" w:hAnsi="Arial" w:cs="Arial"/>
          <w:b/>
          <w:bCs/>
          <w:sz w:val="24"/>
          <w:szCs w:val="24"/>
          <w:lang w:val="es-CO" w:eastAsia="es-CO"/>
        </w:rPr>
      </w:pPr>
    </w:p>
    <w:p w14:paraId="0EC92E80" w14:textId="77777777" w:rsidR="00F35411" w:rsidRDefault="00F35411" w:rsidP="00F35411">
      <w:pPr>
        <w:spacing w:before="100" w:beforeAutospacing="1" w:after="100" w:afterAutospacing="1" w:line="240" w:lineRule="auto"/>
        <w:jc w:val="center"/>
        <w:rPr>
          <w:rFonts w:ascii="Arial" w:eastAsia="Times New Roman" w:hAnsi="Arial" w:cs="Arial"/>
          <w:b/>
          <w:bCs/>
          <w:sz w:val="24"/>
          <w:szCs w:val="24"/>
          <w:lang w:val="es-CO" w:eastAsia="es-CO"/>
        </w:rPr>
      </w:pPr>
    </w:p>
    <w:p w14:paraId="6A43E9CC" w14:textId="5C7EFD53" w:rsidR="00F35411" w:rsidRDefault="00F35411" w:rsidP="00F35411">
      <w:pPr>
        <w:spacing w:before="100" w:beforeAutospacing="1" w:after="100" w:afterAutospacing="1" w:line="240" w:lineRule="auto"/>
        <w:jc w:val="center"/>
        <w:rPr>
          <w:rFonts w:ascii="Arial" w:eastAsia="Times New Roman" w:hAnsi="Arial" w:cs="Arial"/>
          <w:b/>
          <w:bCs/>
          <w:sz w:val="24"/>
          <w:szCs w:val="24"/>
          <w:lang w:val="es-CO" w:eastAsia="es-CO"/>
        </w:rPr>
      </w:pPr>
      <w:r>
        <w:rPr>
          <w:rFonts w:ascii="Arial" w:eastAsia="Times New Roman" w:hAnsi="Arial" w:cs="Arial"/>
          <w:b/>
          <w:bCs/>
          <w:noProof/>
          <w:sz w:val="24"/>
          <w:szCs w:val="24"/>
          <w:lang w:val="es-CO" w:eastAsia="es-CO"/>
        </w:rPr>
        <w:drawing>
          <wp:inline distT="0" distB="0" distL="0" distR="0" wp14:anchorId="24F4AC7B" wp14:editId="054E677C">
            <wp:extent cx="3495675" cy="2524125"/>
            <wp:effectExtent l="0" t="0" r="9525" b="9525"/>
            <wp:docPr id="206621583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215839" name="Imagen 2066215839"/>
                    <pic:cNvPicPr/>
                  </pic:nvPicPr>
                  <pic:blipFill>
                    <a:blip r:embed="rId12"/>
                    <a:stretch>
                      <a:fillRect/>
                    </a:stretch>
                  </pic:blipFill>
                  <pic:spPr>
                    <a:xfrm>
                      <a:off x="0" y="0"/>
                      <a:ext cx="3496162" cy="2524477"/>
                    </a:xfrm>
                    <a:prstGeom prst="rect">
                      <a:avLst/>
                    </a:prstGeom>
                  </pic:spPr>
                </pic:pic>
              </a:graphicData>
            </a:graphic>
          </wp:inline>
        </w:drawing>
      </w:r>
    </w:p>
    <w:p w14:paraId="5AB64C52" w14:textId="77777777" w:rsidR="00F35411" w:rsidRDefault="00F35411" w:rsidP="00F35411">
      <w:pPr>
        <w:spacing w:before="100" w:beforeAutospacing="1" w:after="100" w:afterAutospacing="1" w:line="240" w:lineRule="auto"/>
        <w:jc w:val="center"/>
        <w:rPr>
          <w:rFonts w:ascii="Arial" w:eastAsia="Times New Roman" w:hAnsi="Arial" w:cs="Arial"/>
          <w:b/>
          <w:bCs/>
          <w:sz w:val="24"/>
          <w:szCs w:val="24"/>
          <w:lang w:val="es-CO" w:eastAsia="es-CO"/>
        </w:rPr>
      </w:pPr>
    </w:p>
    <w:p w14:paraId="30BAF514" w14:textId="4A6D35D0" w:rsidR="00AE73EA" w:rsidRPr="00F35411" w:rsidRDefault="00F35411" w:rsidP="00F35411">
      <w:pPr>
        <w:spacing w:before="100" w:beforeAutospacing="1" w:after="100" w:afterAutospacing="1" w:line="240" w:lineRule="auto"/>
        <w:jc w:val="center"/>
        <w:rPr>
          <w:rFonts w:ascii="Arial" w:eastAsia="Times New Roman" w:hAnsi="Arial" w:cs="Arial"/>
          <w:b/>
          <w:bCs/>
          <w:sz w:val="24"/>
          <w:szCs w:val="24"/>
          <w:lang w:val="es-CO" w:eastAsia="es-CO"/>
        </w:rPr>
      </w:pPr>
      <w:r>
        <w:rPr>
          <w:rFonts w:ascii="Arial" w:eastAsia="Times New Roman" w:hAnsi="Arial" w:cs="Arial"/>
          <w:b/>
          <w:bCs/>
          <w:noProof/>
          <w:sz w:val="24"/>
          <w:szCs w:val="24"/>
          <w:lang w:val="es-CO" w:eastAsia="es-CO"/>
        </w:rPr>
        <w:drawing>
          <wp:inline distT="0" distB="0" distL="0" distR="0" wp14:anchorId="7E381625" wp14:editId="78621A97">
            <wp:extent cx="3495675" cy="2457450"/>
            <wp:effectExtent l="0" t="0" r="9525" b="0"/>
            <wp:docPr id="39688277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882779" name="Imagen 396882779"/>
                    <pic:cNvPicPr/>
                  </pic:nvPicPr>
                  <pic:blipFill>
                    <a:blip r:embed="rId13"/>
                    <a:stretch>
                      <a:fillRect/>
                    </a:stretch>
                  </pic:blipFill>
                  <pic:spPr>
                    <a:xfrm>
                      <a:off x="0" y="0"/>
                      <a:ext cx="3496164" cy="2457794"/>
                    </a:xfrm>
                    <a:prstGeom prst="rect">
                      <a:avLst/>
                    </a:prstGeom>
                  </pic:spPr>
                </pic:pic>
              </a:graphicData>
            </a:graphic>
          </wp:inline>
        </w:drawing>
      </w:r>
    </w:p>
    <w:sectPr w:rsidR="00AE73EA" w:rsidRPr="00F35411" w:rsidSect="00A4495B">
      <w:headerReference w:type="even" r:id="rId14"/>
      <w:headerReference w:type="default" r:id="rId15"/>
      <w:footerReference w:type="default" r:id="rId16"/>
      <w:headerReference w:type="first" r:id="rId17"/>
      <w:pgSz w:w="12240" w:h="15840" w:code="1"/>
      <w:pgMar w:top="1440" w:right="1800" w:bottom="1440" w:left="1800" w:header="720"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C1486" w14:textId="77777777" w:rsidR="00173720" w:rsidRDefault="00173720">
      <w:pPr>
        <w:spacing w:after="0" w:line="240" w:lineRule="auto"/>
      </w:pPr>
      <w:r>
        <w:separator/>
      </w:r>
    </w:p>
  </w:endnote>
  <w:endnote w:type="continuationSeparator" w:id="0">
    <w:p w14:paraId="62C3BF83" w14:textId="77777777" w:rsidR="00173720" w:rsidRDefault="00173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1CB32" w14:textId="6AEB00B7" w:rsidR="00411CB9" w:rsidRDefault="00411CB9" w:rsidP="00A4495B">
    <w:pPr>
      <w:pStyle w:val="Piedepgina"/>
      <w:spacing w:line="276" w:lineRule="auto"/>
      <w:rPr>
        <w:b/>
        <w:color w:val="000000" w:themeColor="text1"/>
        <w:sz w:val="18"/>
        <w:szCs w:val="18"/>
        <w:lang w:val="es-ES"/>
      </w:rPr>
    </w:pPr>
    <w:r w:rsidRPr="00411CB9">
      <w:rPr>
        <w:rFonts w:ascii="Arial" w:eastAsia="Arial" w:hAnsi="Arial" w:cs="Arial"/>
        <w:noProof/>
        <w:color w:val="000000" w:themeColor="text1"/>
      </w:rPr>
      <w:drawing>
        <wp:anchor distT="0" distB="0" distL="114300" distR="114300" simplePos="0" relativeHeight="251659776" behindDoc="1" locked="0" layoutInCell="1" allowOverlap="1" wp14:anchorId="5B20C8EE" wp14:editId="27009023">
          <wp:simplePos x="0" y="0"/>
          <wp:positionH relativeFrom="page">
            <wp:posOffset>15240</wp:posOffset>
          </wp:positionH>
          <wp:positionV relativeFrom="paragraph">
            <wp:posOffset>-175260</wp:posOffset>
          </wp:positionV>
          <wp:extent cx="7753350" cy="1605915"/>
          <wp:effectExtent l="0" t="0" r="0" b="0"/>
          <wp:wrapNone/>
          <wp:docPr id="864937212"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t="83519"/>
                  <a:stretch/>
                </pic:blipFill>
                <pic:spPr bwMode="auto">
                  <a:xfrm>
                    <a:off x="0" y="0"/>
                    <a:ext cx="7753350" cy="16059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7F74B3" w14:textId="00237277" w:rsidR="00A4495B" w:rsidRPr="00411CB9" w:rsidRDefault="00A4495B" w:rsidP="00A4495B">
    <w:pPr>
      <w:pStyle w:val="Piedepgina"/>
      <w:spacing w:line="276" w:lineRule="auto"/>
      <w:rPr>
        <w:b/>
        <w:color w:val="000000" w:themeColor="text1"/>
        <w:sz w:val="18"/>
        <w:szCs w:val="18"/>
        <w:lang w:val="es-ES"/>
      </w:rPr>
    </w:pPr>
    <w:r w:rsidRPr="00411CB9">
      <w:rPr>
        <w:b/>
        <w:color w:val="000000" w:themeColor="text1"/>
        <w:sz w:val="18"/>
        <w:szCs w:val="18"/>
        <w:lang w:val="es-ES"/>
      </w:rPr>
      <w:t xml:space="preserve">Dirección:   </w:t>
    </w:r>
    <w:r w:rsidRPr="00411CB9">
      <w:rPr>
        <w:color w:val="000000" w:themeColor="text1"/>
        <w:sz w:val="18"/>
        <w:szCs w:val="18"/>
        <w:lang w:val="es-ES"/>
      </w:rPr>
      <w:t>Carrera 6 # 10N – 142 Popayán – Cauca</w:t>
    </w:r>
    <w:r w:rsidRPr="00411CB9">
      <w:rPr>
        <w:b/>
        <w:color w:val="000000" w:themeColor="text1"/>
        <w:sz w:val="18"/>
        <w:szCs w:val="18"/>
        <w:lang w:val="es-ES"/>
      </w:rPr>
      <w:t xml:space="preserve">    </w:t>
    </w:r>
  </w:p>
  <w:p w14:paraId="0EACC541" w14:textId="2C296FBB" w:rsidR="00A4495B" w:rsidRPr="00411CB9" w:rsidRDefault="00A4495B" w:rsidP="00A4495B">
    <w:pPr>
      <w:pStyle w:val="Piedepgina"/>
      <w:tabs>
        <w:tab w:val="right" w:pos="9404"/>
      </w:tabs>
      <w:spacing w:line="276" w:lineRule="auto"/>
      <w:rPr>
        <w:color w:val="000000" w:themeColor="text1"/>
        <w:sz w:val="18"/>
        <w:szCs w:val="18"/>
        <w:lang w:val="es-ES"/>
      </w:rPr>
    </w:pPr>
    <w:r w:rsidRPr="00411CB9">
      <w:rPr>
        <w:b/>
        <w:color w:val="000000" w:themeColor="text1"/>
        <w:sz w:val="18"/>
        <w:szCs w:val="18"/>
        <w:lang w:val="es-ES"/>
      </w:rPr>
      <w:t>Email:</w:t>
    </w:r>
    <w:r w:rsidRPr="00411CB9">
      <w:rPr>
        <w:color w:val="000000" w:themeColor="text1"/>
        <w:sz w:val="18"/>
        <w:szCs w:val="18"/>
        <w:lang w:val="es-ES"/>
      </w:rPr>
      <w:t xml:space="preserve">  </w:t>
    </w:r>
    <w:r w:rsidR="00AE73EA">
      <w:rPr>
        <w:b/>
        <w:bCs/>
        <w:color w:val="000000" w:themeColor="text1"/>
        <w:sz w:val="18"/>
        <w:szCs w:val="18"/>
        <w:lang w:val="es-ES"/>
      </w:rPr>
      <w:t>planeacion</w:t>
    </w:r>
    <w:r w:rsidRPr="00411CB9">
      <w:rPr>
        <w:color w:val="000000" w:themeColor="text1"/>
        <w:sz w:val="18"/>
        <w:szCs w:val="18"/>
        <w:lang w:val="es-ES"/>
      </w:rPr>
      <w:t xml:space="preserve">@hospitalsanjose.gov.co </w:t>
    </w:r>
  </w:p>
  <w:p w14:paraId="15181A5E" w14:textId="6000DE39" w:rsidR="00A4495B" w:rsidRPr="00411CB9" w:rsidRDefault="00A4495B" w:rsidP="00A4495B">
    <w:pPr>
      <w:pStyle w:val="Piedepgina"/>
      <w:spacing w:line="276" w:lineRule="auto"/>
      <w:rPr>
        <w:color w:val="000000" w:themeColor="text1"/>
        <w:sz w:val="18"/>
        <w:szCs w:val="18"/>
        <w:lang w:val="es-ES"/>
      </w:rPr>
    </w:pPr>
    <w:r w:rsidRPr="00411CB9">
      <w:rPr>
        <w:b/>
        <w:color w:val="000000" w:themeColor="text1"/>
        <w:sz w:val="18"/>
        <w:szCs w:val="18"/>
        <w:lang w:val="es-ES"/>
      </w:rPr>
      <w:t>Líneas de atención:</w:t>
    </w:r>
    <w:r w:rsidRPr="00411CB9">
      <w:rPr>
        <w:color w:val="000000" w:themeColor="text1"/>
        <w:sz w:val="18"/>
        <w:szCs w:val="18"/>
        <w:lang w:val="es-ES"/>
      </w:rPr>
      <w:t xml:space="preserve"> 6028234508 EXT. </w:t>
    </w:r>
    <w:r w:rsidR="00AE73EA">
      <w:rPr>
        <w:color w:val="000000" w:themeColor="text1"/>
        <w:sz w:val="18"/>
        <w:szCs w:val="18"/>
        <w:lang w:val="es-ES"/>
      </w:rPr>
      <w:t>283</w:t>
    </w:r>
  </w:p>
  <w:p w14:paraId="58B85420" w14:textId="77777777" w:rsidR="00A4495B" w:rsidRPr="00411CB9" w:rsidRDefault="00A4495B" w:rsidP="00A4495B">
    <w:pPr>
      <w:pStyle w:val="Piedepgina"/>
      <w:tabs>
        <w:tab w:val="left" w:pos="6600"/>
      </w:tabs>
      <w:spacing w:line="276" w:lineRule="auto"/>
      <w:rPr>
        <w:color w:val="000000" w:themeColor="text1"/>
        <w:sz w:val="18"/>
        <w:szCs w:val="18"/>
        <w:lang w:val="es-ES"/>
      </w:rPr>
    </w:pPr>
    <w:r w:rsidRPr="00411CB9">
      <w:rPr>
        <w:b/>
        <w:color w:val="000000" w:themeColor="text1"/>
        <w:sz w:val="18"/>
        <w:szCs w:val="18"/>
        <w:lang w:val="es-ES"/>
      </w:rPr>
      <w:t>Oficina de atención al usuario</w:t>
    </w:r>
    <w:r w:rsidRPr="00411CB9">
      <w:rPr>
        <w:color w:val="000000" w:themeColor="text1"/>
        <w:sz w:val="18"/>
        <w:szCs w:val="18"/>
        <w:lang w:val="es-ES"/>
      </w:rPr>
      <w:t>: celular 3206651134</w:t>
    </w:r>
  </w:p>
  <w:p w14:paraId="32803082" w14:textId="1C8F83F9" w:rsidR="00A4495B" w:rsidRPr="00411CB9" w:rsidRDefault="00A4495B" w:rsidP="00A4495B">
    <w:pPr>
      <w:rPr>
        <w:b/>
        <w:bCs/>
        <w:color w:val="000000" w:themeColor="text1"/>
        <w:sz w:val="18"/>
        <w:szCs w:val="18"/>
        <w:lang w:val="es-ES"/>
      </w:rPr>
    </w:pPr>
    <w:r w:rsidRPr="00411CB9">
      <w:rPr>
        <w:b/>
        <w:bCs/>
        <w:color w:val="000000" w:themeColor="text1"/>
        <w:sz w:val="18"/>
        <w:szCs w:val="18"/>
        <w:lang w:val="es-ES"/>
      </w:rPr>
      <w:t>www.hopitalsanjose.gov.co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45992" w14:textId="77777777" w:rsidR="00173720" w:rsidRDefault="00173720">
      <w:pPr>
        <w:spacing w:after="0" w:line="240" w:lineRule="auto"/>
      </w:pPr>
      <w:r>
        <w:separator/>
      </w:r>
    </w:p>
  </w:footnote>
  <w:footnote w:type="continuationSeparator" w:id="0">
    <w:p w14:paraId="531E8E75" w14:textId="77777777" w:rsidR="00173720" w:rsidRDefault="001737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4BB39" w14:textId="121D496B" w:rsidR="00B73F1F" w:rsidRDefault="00F35411">
    <w:pPr>
      <w:pStyle w:val="Encabezado"/>
    </w:pPr>
    <w:r>
      <w:rPr>
        <w:noProof/>
      </w:rPr>
      <w:drawing>
        <wp:anchor distT="0" distB="0" distL="114300" distR="114300" simplePos="0" relativeHeight="251658752" behindDoc="1" locked="0" layoutInCell="0" allowOverlap="1" wp14:anchorId="56BB7F9E" wp14:editId="0D5507EA">
          <wp:simplePos x="0" y="0"/>
          <wp:positionH relativeFrom="margin">
            <wp:align>center</wp:align>
          </wp:positionH>
          <wp:positionV relativeFrom="margin">
            <wp:align>center</wp:align>
          </wp:positionV>
          <wp:extent cx="6096000" cy="4366895"/>
          <wp:effectExtent l="0" t="0" r="0" b="0"/>
          <wp:wrapNone/>
          <wp:docPr id="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6096000" cy="43668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A5547" w14:textId="4670FDAB" w:rsidR="00860B39" w:rsidRPr="00B73F1F" w:rsidRDefault="002A7B52">
    <w:pPr>
      <w:pStyle w:val="Encabezado"/>
      <w:jc w:val="center"/>
      <w:rPr>
        <w:lang w:val="es-CO"/>
      </w:rPr>
    </w:pPr>
    <w:r>
      <w:rPr>
        <w:rFonts w:ascii="Arial" w:hAnsi="Arial" w:cs="Arial"/>
        <w:b/>
        <w:noProof/>
        <w:sz w:val="28"/>
        <w:szCs w:val="28"/>
        <w:lang w:eastAsia="es-CO"/>
      </w:rPr>
      <w:drawing>
        <wp:anchor distT="0" distB="0" distL="114300" distR="114300" simplePos="0" relativeHeight="251660800" behindDoc="1" locked="0" layoutInCell="1" allowOverlap="1" wp14:anchorId="2D8AFAD1" wp14:editId="49CA7DD8">
          <wp:simplePos x="0" y="0"/>
          <wp:positionH relativeFrom="margin">
            <wp:posOffset>-1163955</wp:posOffset>
          </wp:positionH>
          <wp:positionV relativeFrom="paragraph">
            <wp:posOffset>-530422</wp:posOffset>
          </wp:positionV>
          <wp:extent cx="7764579" cy="1606550"/>
          <wp:effectExtent l="0" t="0" r="8255" b="0"/>
          <wp:wrapNone/>
          <wp:docPr id="21" name="Imagen 1" descr="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1" descr="888"/>
                  <pic:cNvPicPr>
                    <a:picLocks noChangeAspect="1" noChangeArrowheads="1"/>
                  </pic:cNvPicPr>
                </pic:nvPicPr>
                <pic:blipFill rotWithShape="1">
                  <a:blip r:embed="rId1"/>
                  <a:srcRect l="30826"/>
                  <a:stretch/>
                </pic:blipFill>
                <pic:spPr bwMode="auto">
                  <a:xfrm>
                    <a:off x="0" y="0"/>
                    <a:ext cx="7764579" cy="1606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A7B52">
      <w:rPr>
        <w:lang w:val="es-ES"/>
      </w:rPr>
      <w:t xml:space="preserve">Página </w:t>
    </w:r>
    <w:r w:rsidRPr="002A7B52">
      <w:rPr>
        <w:b/>
        <w:bCs/>
        <w:lang w:val="es-CO"/>
      </w:rPr>
      <w:fldChar w:fldCharType="begin"/>
    </w:r>
    <w:r w:rsidRPr="002A7B52">
      <w:rPr>
        <w:b/>
        <w:bCs/>
        <w:lang w:val="es-CO"/>
      </w:rPr>
      <w:instrText>PAGE  \* Arabic  \* MERGEFORMAT</w:instrText>
    </w:r>
    <w:r w:rsidRPr="002A7B52">
      <w:rPr>
        <w:b/>
        <w:bCs/>
        <w:lang w:val="es-CO"/>
      </w:rPr>
      <w:fldChar w:fldCharType="separate"/>
    </w:r>
    <w:r w:rsidRPr="002A7B52">
      <w:rPr>
        <w:b/>
        <w:bCs/>
        <w:lang w:val="es-ES"/>
      </w:rPr>
      <w:t>1</w:t>
    </w:r>
    <w:r w:rsidRPr="002A7B52">
      <w:rPr>
        <w:b/>
        <w:bCs/>
        <w:lang w:val="es-CO"/>
      </w:rPr>
      <w:fldChar w:fldCharType="end"/>
    </w:r>
    <w:r w:rsidRPr="002A7B52">
      <w:rPr>
        <w:lang w:val="es-ES"/>
      </w:rPr>
      <w:t xml:space="preserve"> de </w:t>
    </w:r>
    <w:r w:rsidRPr="002A7B52">
      <w:rPr>
        <w:b/>
        <w:bCs/>
        <w:lang w:val="es-CO"/>
      </w:rPr>
      <w:fldChar w:fldCharType="begin"/>
    </w:r>
    <w:r w:rsidRPr="002A7B52">
      <w:rPr>
        <w:b/>
        <w:bCs/>
        <w:lang w:val="es-CO"/>
      </w:rPr>
      <w:instrText>NUMPAGES  \* Arabic  \* MERGEFORMAT</w:instrText>
    </w:r>
    <w:r w:rsidRPr="002A7B52">
      <w:rPr>
        <w:b/>
        <w:bCs/>
        <w:lang w:val="es-CO"/>
      </w:rPr>
      <w:fldChar w:fldCharType="separate"/>
    </w:r>
    <w:r w:rsidRPr="002A7B52">
      <w:rPr>
        <w:b/>
        <w:bCs/>
        <w:lang w:val="es-ES"/>
      </w:rPr>
      <w:t>2</w:t>
    </w:r>
    <w:r w:rsidRPr="002A7B52">
      <w:rPr>
        <w:b/>
        <w:bCs/>
        <w:lang w:val="es-CO"/>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92435" w14:textId="5E9CAAF9" w:rsidR="00B73F1F" w:rsidRDefault="00173720">
    <w:pPr>
      <w:pStyle w:val="Encabezado"/>
    </w:pPr>
    <w:r>
      <w:rPr>
        <w:noProof/>
      </w:rPr>
      <w:pict w14:anchorId="3B57FD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1025" type="#_x0000_t75" style="position:absolute;margin-left:0;margin-top:0;width:480pt;height:343.85pt;z-index:-251658752;mso-position-horizontal:center;mso-position-horizontal-relative:margin;mso-position-vertical:center;mso-position-vertical-relative:margin" o:allowincell="f">
          <v:imagedata r:id="rId1" o:title="WhatsApp Image 2025-07-31 at 16"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43AF4AAC"/>
    <w:multiLevelType w:val="hybridMultilevel"/>
    <w:tmpl w:val="EC8C42D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D0C449B"/>
    <w:multiLevelType w:val="hybridMultilevel"/>
    <w:tmpl w:val="5B1CB54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348722309">
    <w:abstractNumId w:val="8"/>
  </w:num>
  <w:num w:numId="2" w16cid:durableId="1163007576">
    <w:abstractNumId w:val="6"/>
  </w:num>
  <w:num w:numId="3" w16cid:durableId="693773673">
    <w:abstractNumId w:val="5"/>
  </w:num>
  <w:num w:numId="4" w16cid:durableId="1995063406">
    <w:abstractNumId w:val="4"/>
  </w:num>
  <w:num w:numId="5" w16cid:durableId="433599143">
    <w:abstractNumId w:val="7"/>
  </w:num>
  <w:num w:numId="6" w16cid:durableId="103579387">
    <w:abstractNumId w:val="3"/>
  </w:num>
  <w:num w:numId="7" w16cid:durableId="706294750">
    <w:abstractNumId w:val="2"/>
  </w:num>
  <w:num w:numId="8" w16cid:durableId="1164051285">
    <w:abstractNumId w:val="1"/>
  </w:num>
  <w:num w:numId="9" w16cid:durableId="196048156">
    <w:abstractNumId w:val="0"/>
  </w:num>
  <w:num w:numId="10" w16cid:durableId="1072699762">
    <w:abstractNumId w:val="10"/>
  </w:num>
  <w:num w:numId="11" w16cid:durableId="17377776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0ADA"/>
    <w:rsid w:val="00034616"/>
    <w:rsid w:val="0006063C"/>
    <w:rsid w:val="000B3616"/>
    <w:rsid w:val="000E5628"/>
    <w:rsid w:val="000F5493"/>
    <w:rsid w:val="0015074B"/>
    <w:rsid w:val="00173720"/>
    <w:rsid w:val="001E1541"/>
    <w:rsid w:val="0029639D"/>
    <w:rsid w:val="002A7B52"/>
    <w:rsid w:val="002C2DFA"/>
    <w:rsid w:val="00325F2A"/>
    <w:rsid w:val="00326F90"/>
    <w:rsid w:val="00411CB9"/>
    <w:rsid w:val="00464425"/>
    <w:rsid w:val="00545059"/>
    <w:rsid w:val="005C3D6D"/>
    <w:rsid w:val="005F7F94"/>
    <w:rsid w:val="006853B1"/>
    <w:rsid w:val="006F3751"/>
    <w:rsid w:val="00860B39"/>
    <w:rsid w:val="008D543A"/>
    <w:rsid w:val="009161FD"/>
    <w:rsid w:val="00944CA3"/>
    <w:rsid w:val="009852A0"/>
    <w:rsid w:val="00A4495B"/>
    <w:rsid w:val="00A54062"/>
    <w:rsid w:val="00A74C59"/>
    <w:rsid w:val="00A91968"/>
    <w:rsid w:val="00A91D64"/>
    <w:rsid w:val="00AA1D8D"/>
    <w:rsid w:val="00AE73EA"/>
    <w:rsid w:val="00B25CC7"/>
    <w:rsid w:val="00B47730"/>
    <w:rsid w:val="00B73F1F"/>
    <w:rsid w:val="00BA1F7C"/>
    <w:rsid w:val="00CA5496"/>
    <w:rsid w:val="00CB0664"/>
    <w:rsid w:val="00D04286"/>
    <w:rsid w:val="00D36DF0"/>
    <w:rsid w:val="00E64A55"/>
    <w:rsid w:val="00F354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F01FA7"/>
  <w14:defaultImageDpi w14:val="300"/>
  <w15:docId w15:val="{1E077DA2-545F-45A0-9AC6-B8E41036A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DC1">
    <w:name w:val="toc 1"/>
    <w:basedOn w:val="Normal"/>
    <w:next w:val="Normal"/>
    <w:autoRedefine/>
    <w:uiPriority w:val="39"/>
    <w:unhideWhenUsed/>
    <w:rsid w:val="009161FD"/>
    <w:pPr>
      <w:spacing w:after="100"/>
    </w:pPr>
  </w:style>
  <w:style w:type="character" w:styleId="Hipervnculo">
    <w:name w:val="Hyperlink"/>
    <w:basedOn w:val="Fuentedeprrafopredeter"/>
    <w:uiPriority w:val="99"/>
    <w:unhideWhenUsed/>
    <w:rsid w:val="009161FD"/>
    <w:rPr>
      <w:color w:val="0000FF" w:themeColor="hyperlink"/>
      <w:u w:val="single"/>
    </w:rPr>
  </w:style>
  <w:style w:type="paragraph" w:styleId="TDC2">
    <w:name w:val="toc 2"/>
    <w:basedOn w:val="Normal"/>
    <w:next w:val="Normal"/>
    <w:autoRedefine/>
    <w:uiPriority w:val="39"/>
    <w:unhideWhenUsed/>
    <w:rsid w:val="00A4495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header3.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965</Words>
  <Characters>5312</Characters>
  <Application>Microsoft Office Word</Application>
  <DocSecurity>0</DocSecurity>
  <Lines>44</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6265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planeacion Hospital</cp:lastModifiedBy>
  <cp:revision>2</cp:revision>
  <dcterms:created xsi:type="dcterms:W3CDTF">2026-04-28T19:39:00Z</dcterms:created>
  <dcterms:modified xsi:type="dcterms:W3CDTF">2026-04-28T19:39:00Z</dcterms:modified>
  <cp:category/>
</cp:coreProperties>
</file>