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7E34D" w14:textId="77777777" w:rsidR="00CA539C" w:rsidRDefault="00CA539C" w:rsidP="00CA539C">
      <w:pPr>
        <w:rPr>
          <w:b/>
          <w:bCs/>
        </w:rPr>
      </w:pPr>
      <w:r w:rsidRPr="00CA539C">
        <w:rPr>
          <w:b/>
          <w:bCs/>
        </w:rPr>
        <w:t>PÁGINA PRINCIPAL (INICIO)</w:t>
      </w:r>
    </w:p>
    <w:p w14:paraId="53BE60C4" w14:textId="2E53A8B7" w:rsidR="00CA539C" w:rsidRPr="00CA539C" w:rsidRDefault="00CA539C" w:rsidP="00CA539C">
      <w:r w:rsidRPr="00CA539C">
        <w:t xml:space="preserve">Bienvenido/a </w:t>
      </w:r>
      <w:proofErr w:type="spellStart"/>
      <w:r w:rsidRPr="00CA539C">
        <w:t>a</w:t>
      </w:r>
      <w:proofErr w:type="spellEnd"/>
      <w:r w:rsidRPr="00CA539C">
        <w:t xml:space="preserve"> este espacio de formación. Tu liderazgo es fundamental para construir comunidades más saludables.</w:t>
      </w:r>
    </w:p>
    <w:p w14:paraId="372A9D56" w14:textId="77777777" w:rsidR="00CA539C" w:rsidRPr="00CA539C" w:rsidRDefault="00CA539C" w:rsidP="00CA539C">
      <w:r w:rsidRPr="00CA539C">
        <w:t>Escuela de Liderazgo Comunitario en Salud Pública</w:t>
      </w:r>
    </w:p>
    <w:p w14:paraId="78E2BD9C" w14:textId="77777777" w:rsidR="00CA539C" w:rsidRPr="00CA539C" w:rsidRDefault="00CA539C" w:rsidP="00CA539C">
      <w:r w:rsidRPr="00CA539C">
        <w:rPr>
          <w:b/>
          <w:bCs/>
        </w:rPr>
        <w:t>Descripción corta:</w:t>
      </w:r>
    </w:p>
    <w:p w14:paraId="2D9113EB" w14:textId="55412A53" w:rsidR="00CA539C" w:rsidRPr="00CA539C" w:rsidRDefault="00CA539C" w:rsidP="00CA539C">
      <w:r w:rsidRPr="00CA539C">
        <w:t>Este espacio virtual está dirigido a líderes comunitarios interesados en fortalecer sus conocimientos y habilidades en salud pública, con enfoque diferencial, promoviendo el bienestar y la participación en sus territorios.</w:t>
      </w:r>
    </w:p>
    <w:p w14:paraId="31B5D6CB" w14:textId="77777777" w:rsidR="00CA539C" w:rsidRPr="00CA539C" w:rsidRDefault="00CA539C" w:rsidP="00CA539C">
      <w:r w:rsidRPr="00CA539C">
        <w:rPr>
          <w:b/>
          <w:bCs/>
        </w:rPr>
        <w:t>Objetivo:</w:t>
      </w:r>
    </w:p>
    <w:p w14:paraId="27FDFAF8" w14:textId="77777777" w:rsidR="00CA539C" w:rsidRPr="00CA539C" w:rsidRDefault="00CA539C" w:rsidP="00CA539C">
      <w:r w:rsidRPr="00CA539C">
        <w:t>Fortalecer las capacidades de líderes comunitarios para la promoción de la salud, la prevención de enfermedades y la gestión comunitaria, reconociendo las diferencias culturales, sociales y territoriales.</w:t>
      </w:r>
    </w:p>
    <w:p w14:paraId="5591D209" w14:textId="77777777" w:rsidR="00CA539C" w:rsidRPr="00CA539C" w:rsidRDefault="00CA539C" w:rsidP="00CA539C">
      <w:r w:rsidRPr="00CA539C">
        <w:rPr>
          <w:b/>
          <w:bCs/>
        </w:rPr>
        <w:t>¿A quién va dirigido?</w:t>
      </w:r>
    </w:p>
    <w:p w14:paraId="56338A38" w14:textId="77777777" w:rsidR="00CA539C" w:rsidRDefault="00CA539C" w:rsidP="00CA539C">
      <w:r w:rsidRPr="00CA539C">
        <w:t>Líderes comunitarios, promotores de salud, organizaciones sociales, población rural, comunidades indígenas y afrodescendientes, y personas interesadas en el trabajo comunitario en salud.</w:t>
      </w:r>
    </w:p>
    <w:p w14:paraId="63EBBDDA" w14:textId="77777777" w:rsidR="00CA539C" w:rsidRPr="00CA539C" w:rsidRDefault="00CA539C" w:rsidP="00CA539C">
      <w:pPr>
        <w:rPr>
          <w:b/>
          <w:bCs/>
        </w:rPr>
      </w:pPr>
      <w:r w:rsidRPr="00CA539C">
        <w:rPr>
          <w:b/>
          <w:bCs/>
        </w:rPr>
        <w:t>ESTRUCTURA DE MÓDULOS</w:t>
      </w:r>
    </w:p>
    <w:p w14:paraId="65DF427D" w14:textId="77777777" w:rsidR="00CA539C" w:rsidRPr="00CA539C" w:rsidRDefault="00CA539C" w:rsidP="00CA539C">
      <w:pPr>
        <w:rPr>
          <w:b/>
          <w:bCs/>
        </w:rPr>
      </w:pPr>
      <w:r w:rsidRPr="00CA539C">
        <w:rPr>
          <w:rFonts w:ascii="Segoe UI Emoji" w:hAnsi="Segoe UI Emoji" w:cs="Segoe UI Emoji"/>
          <w:b/>
          <w:bCs/>
        </w:rPr>
        <w:t>🔵</w:t>
      </w:r>
      <w:r w:rsidRPr="00CA539C">
        <w:rPr>
          <w:b/>
          <w:bCs/>
        </w:rPr>
        <w:t xml:space="preserve"> MÓDULO 1: Introducción a la Salud Pública</w:t>
      </w:r>
    </w:p>
    <w:p w14:paraId="4106AC06" w14:textId="77777777" w:rsidR="00CA539C" w:rsidRPr="00CA539C" w:rsidRDefault="00CA539C" w:rsidP="00CA539C">
      <w:r w:rsidRPr="00CA539C">
        <w:rPr>
          <w:b/>
          <w:bCs/>
        </w:rPr>
        <w:t>Descripción:</w:t>
      </w:r>
    </w:p>
    <w:p w14:paraId="38022A43" w14:textId="77777777" w:rsidR="00CA539C" w:rsidRPr="00CA539C" w:rsidRDefault="00CA539C" w:rsidP="00CA539C">
      <w:r w:rsidRPr="00CA539C">
        <w:t>La salud pública busca mejorar la calidad de vida de las comunidades mediante acciones de promoción, prevención y participación social.</w:t>
      </w:r>
    </w:p>
    <w:p w14:paraId="461C1C23" w14:textId="77777777" w:rsidR="00CA539C" w:rsidRPr="00CA539C" w:rsidRDefault="00CA539C" w:rsidP="00CA539C">
      <w:r w:rsidRPr="00CA539C">
        <w:rPr>
          <w:b/>
          <w:bCs/>
        </w:rPr>
        <w:t>Temas clave:</w:t>
      </w:r>
    </w:p>
    <w:p w14:paraId="3F7055B6" w14:textId="62FC6017" w:rsidR="00CA539C" w:rsidRDefault="0044039D" w:rsidP="00CA539C">
      <w:pPr>
        <w:numPr>
          <w:ilvl w:val="0"/>
          <w:numId w:val="1"/>
        </w:numPr>
      </w:pPr>
      <w:r>
        <w:t>¿</w:t>
      </w:r>
      <w:r w:rsidR="00CA539C" w:rsidRPr="00CA539C">
        <w:t>Qué es la salud pública</w:t>
      </w:r>
      <w:r>
        <w:t>?</w:t>
      </w:r>
    </w:p>
    <w:p w14:paraId="0643CC5B" w14:textId="3A2EE86F" w:rsidR="0044039D" w:rsidRPr="00CA539C" w:rsidRDefault="0044039D" w:rsidP="0044039D">
      <w:pPr>
        <w:ind w:left="720"/>
        <w:jc w:val="both"/>
      </w:pPr>
      <w:r w:rsidRPr="0044039D">
        <w:t>La salud pública es el conjunto de acciones que buscan proteger y mejorar la salud de toda la población. No se enfoca solo en las personas enfermas, sino en evitar que las enfermedades aparezcan. Incluye actividades como vacunación, educación en salud y mejoramiento de condiciones de vida.</w:t>
      </w:r>
    </w:p>
    <w:p w14:paraId="53950FA4" w14:textId="09B8EEE6" w:rsidR="00CA539C" w:rsidRDefault="00CA539C" w:rsidP="00CA539C">
      <w:pPr>
        <w:numPr>
          <w:ilvl w:val="0"/>
          <w:numId w:val="1"/>
        </w:numPr>
      </w:pPr>
      <w:r w:rsidRPr="00CA539C">
        <w:t>Promoción y prevención</w:t>
      </w:r>
      <w:r w:rsidR="0044039D">
        <w:t>.</w:t>
      </w:r>
    </w:p>
    <w:p w14:paraId="359B772D" w14:textId="2F39D70E" w:rsidR="0044039D" w:rsidRPr="00CA539C" w:rsidRDefault="0044039D" w:rsidP="0044039D">
      <w:pPr>
        <w:ind w:left="720"/>
        <w:jc w:val="both"/>
      </w:pPr>
      <w:r w:rsidRPr="0044039D">
        <w:t>La promoción de la salud busca fomentar hábitos saludables como la buena alimentación, el ejercicio y el autocuidado.</w:t>
      </w:r>
      <w:r w:rsidRPr="0044039D">
        <w:br/>
      </w:r>
      <w:r w:rsidRPr="0044039D">
        <w:lastRenderedPageBreak/>
        <w:t>La prevención se enfoca en evitar enfermedades, por ejemplo, mediante vacunas, controles médicos o campañas educativas.</w:t>
      </w:r>
    </w:p>
    <w:p w14:paraId="1885EF55" w14:textId="76D095EE" w:rsidR="00CA539C" w:rsidRDefault="00CA539C" w:rsidP="00CA539C">
      <w:pPr>
        <w:numPr>
          <w:ilvl w:val="0"/>
          <w:numId w:val="1"/>
        </w:numPr>
      </w:pPr>
      <w:r w:rsidRPr="00CA539C">
        <w:t>Determinantes sociales de la salud</w:t>
      </w:r>
      <w:r w:rsidR="0044039D">
        <w:t>.</w:t>
      </w:r>
    </w:p>
    <w:p w14:paraId="17EE0467" w14:textId="77777777" w:rsidR="0044039D" w:rsidRPr="0044039D" w:rsidRDefault="0044039D" w:rsidP="0044039D">
      <w:pPr>
        <w:ind w:left="720"/>
      </w:pPr>
      <w:r w:rsidRPr="0044039D">
        <w:t>Son las condiciones en las que viven las personas y que afectan su salud, como:</w:t>
      </w:r>
    </w:p>
    <w:p w14:paraId="212B9134" w14:textId="77777777" w:rsidR="0044039D" w:rsidRPr="0044039D" w:rsidRDefault="0044039D" w:rsidP="0044039D">
      <w:pPr>
        <w:numPr>
          <w:ilvl w:val="0"/>
          <w:numId w:val="12"/>
        </w:numPr>
      </w:pPr>
      <w:r w:rsidRPr="0044039D">
        <w:t xml:space="preserve">Vivienda </w:t>
      </w:r>
    </w:p>
    <w:p w14:paraId="1F6E2AB2" w14:textId="77777777" w:rsidR="0044039D" w:rsidRPr="0044039D" w:rsidRDefault="0044039D" w:rsidP="0044039D">
      <w:pPr>
        <w:numPr>
          <w:ilvl w:val="0"/>
          <w:numId w:val="12"/>
        </w:numPr>
      </w:pPr>
      <w:r w:rsidRPr="0044039D">
        <w:t xml:space="preserve">Educación </w:t>
      </w:r>
    </w:p>
    <w:p w14:paraId="6068A7FC" w14:textId="77777777" w:rsidR="0044039D" w:rsidRPr="0044039D" w:rsidRDefault="0044039D" w:rsidP="0044039D">
      <w:pPr>
        <w:numPr>
          <w:ilvl w:val="0"/>
          <w:numId w:val="12"/>
        </w:numPr>
      </w:pPr>
      <w:r w:rsidRPr="0044039D">
        <w:t xml:space="preserve">Acceso a agua potable </w:t>
      </w:r>
    </w:p>
    <w:p w14:paraId="2A0146AA" w14:textId="77777777" w:rsidR="0044039D" w:rsidRPr="0044039D" w:rsidRDefault="0044039D" w:rsidP="0044039D">
      <w:pPr>
        <w:numPr>
          <w:ilvl w:val="0"/>
          <w:numId w:val="12"/>
        </w:numPr>
      </w:pPr>
      <w:r w:rsidRPr="0044039D">
        <w:t xml:space="preserve">Alimentación </w:t>
      </w:r>
    </w:p>
    <w:p w14:paraId="0E00B29D" w14:textId="77777777" w:rsidR="0044039D" w:rsidRPr="0044039D" w:rsidRDefault="0044039D" w:rsidP="0044039D">
      <w:pPr>
        <w:numPr>
          <w:ilvl w:val="0"/>
          <w:numId w:val="12"/>
        </w:numPr>
      </w:pPr>
      <w:r w:rsidRPr="0044039D">
        <w:t xml:space="preserve">Trabajo </w:t>
      </w:r>
    </w:p>
    <w:p w14:paraId="4BD0F61E" w14:textId="77777777" w:rsidR="0044039D" w:rsidRDefault="0044039D" w:rsidP="0044039D">
      <w:pPr>
        <w:ind w:left="720"/>
      </w:pPr>
      <w:r w:rsidRPr="0044039D">
        <w:t>Estas condiciones pueden mejorar o empeorar la salud de una comunidad.</w:t>
      </w:r>
    </w:p>
    <w:p w14:paraId="6EF3FA95" w14:textId="7768BC54" w:rsidR="0044039D" w:rsidRPr="00CA539C" w:rsidRDefault="0044039D" w:rsidP="0044039D">
      <w:r w:rsidRPr="00CA539C">
        <w:rPr>
          <w:b/>
          <w:bCs/>
        </w:rPr>
        <w:t>Ideas clave</w:t>
      </w:r>
      <w:r>
        <w:rPr>
          <w:b/>
          <w:bCs/>
        </w:rPr>
        <w:t>:</w:t>
      </w:r>
    </w:p>
    <w:p w14:paraId="20E12788" w14:textId="77777777" w:rsidR="0044039D" w:rsidRPr="00CA539C" w:rsidRDefault="0044039D" w:rsidP="0044039D">
      <w:pPr>
        <w:numPr>
          <w:ilvl w:val="0"/>
          <w:numId w:val="2"/>
        </w:numPr>
      </w:pPr>
      <w:r w:rsidRPr="00CA539C">
        <w:t xml:space="preserve">La salud no es solo no estar enfermo </w:t>
      </w:r>
    </w:p>
    <w:p w14:paraId="78B65A8E" w14:textId="77777777" w:rsidR="0044039D" w:rsidRPr="00CA539C" w:rsidRDefault="0044039D" w:rsidP="0044039D">
      <w:pPr>
        <w:numPr>
          <w:ilvl w:val="0"/>
          <w:numId w:val="2"/>
        </w:numPr>
      </w:pPr>
      <w:r w:rsidRPr="00CA539C">
        <w:t xml:space="preserve">El entorno influye en la salud </w:t>
      </w:r>
    </w:p>
    <w:p w14:paraId="6D7CFC9D" w14:textId="4D04B2F2" w:rsidR="0044039D" w:rsidRPr="0044039D" w:rsidRDefault="0044039D" w:rsidP="0044039D">
      <w:pPr>
        <w:numPr>
          <w:ilvl w:val="0"/>
          <w:numId w:val="2"/>
        </w:numPr>
      </w:pPr>
      <w:r w:rsidRPr="00CA539C">
        <w:t xml:space="preserve">La comunidad es protagonista </w:t>
      </w:r>
    </w:p>
    <w:p w14:paraId="71536BAF" w14:textId="193816A2" w:rsidR="0044039D" w:rsidRPr="0044039D" w:rsidRDefault="0044039D" w:rsidP="0044039D">
      <w:pPr>
        <w:ind w:left="720"/>
        <w:rPr>
          <w:b/>
          <w:bCs/>
        </w:rPr>
      </w:pPr>
      <w:r w:rsidRPr="0044039D">
        <w:rPr>
          <w:b/>
          <w:bCs/>
        </w:rPr>
        <w:t xml:space="preserve">Actividad </w:t>
      </w:r>
    </w:p>
    <w:p w14:paraId="28570C0A" w14:textId="77777777" w:rsidR="0044039D" w:rsidRPr="0044039D" w:rsidRDefault="0044039D" w:rsidP="0044039D">
      <w:pPr>
        <w:ind w:left="720"/>
      </w:pPr>
      <w:r w:rsidRPr="0044039D">
        <w:rPr>
          <w:b/>
          <w:bCs/>
        </w:rPr>
        <w:t>Instrucciones:</w:t>
      </w:r>
    </w:p>
    <w:p w14:paraId="2E75B207" w14:textId="77777777" w:rsidR="0044039D" w:rsidRPr="0044039D" w:rsidRDefault="0044039D" w:rsidP="0044039D">
      <w:pPr>
        <w:numPr>
          <w:ilvl w:val="0"/>
          <w:numId w:val="13"/>
        </w:numPr>
      </w:pPr>
      <w:r w:rsidRPr="0044039D">
        <w:t xml:space="preserve">Identifica 3 problemas de salud en tu comunidad </w:t>
      </w:r>
    </w:p>
    <w:p w14:paraId="743B7A93" w14:textId="77777777" w:rsidR="0044039D" w:rsidRPr="0044039D" w:rsidRDefault="0044039D" w:rsidP="0044039D">
      <w:pPr>
        <w:numPr>
          <w:ilvl w:val="0"/>
          <w:numId w:val="13"/>
        </w:numPr>
      </w:pPr>
      <w:r w:rsidRPr="0044039D">
        <w:t xml:space="preserve">Describe por qué crees que ocurren </w:t>
      </w:r>
    </w:p>
    <w:p w14:paraId="28DA56E9" w14:textId="77777777" w:rsidR="0044039D" w:rsidRPr="0044039D" w:rsidRDefault="0044039D" w:rsidP="0044039D">
      <w:pPr>
        <w:numPr>
          <w:ilvl w:val="0"/>
          <w:numId w:val="13"/>
        </w:numPr>
      </w:pPr>
      <w:r w:rsidRPr="0044039D">
        <w:t>Propón una posible solución sencilla para cada uno</w:t>
      </w:r>
    </w:p>
    <w:p w14:paraId="3B6BBA89" w14:textId="5A7C531D" w:rsidR="00CA539C" w:rsidRPr="00CA539C" w:rsidRDefault="00CA539C" w:rsidP="00CA539C"/>
    <w:p w14:paraId="2EDFDBC8" w14:textId="77777777" w:rsidR="00CA539C" w:rsidRPr="00CA539C" w:rsidRDefault="00CA539C" w:rsidP="00CA539C">
      <w:pPr>
        <w:rPr>
          <w:b/>
          <w:bCs/>
        </w:rPr>
      </w:pPr>
      <w:r w:rsidRPr="00CA539C">
        <w:rPr>
          <w:rFonts w:ascii="Segoe UI Emoji" w:hAnsi="Segoe UI Emoji" w:cs="Segoe UI Emoji"/>
          <w:b/>
          <w:bCs/>
        </w:rPr>
        <w:t>🔵</w:t>
      </w:r>
      <w:r w:rsidRPr="00CA539C">
        <w:rPr>
          <w:b/>
          <w:bCs/>
        </w:rPr>
        <w:t xml:space="preserve"> MÓDULO 2: Participación Comunitaria</w:t>
      </w:r>
    </w:p>
    <w:p w14:paraId="5CFF6278" w14:textId="77777777" w:rsidR="00CA539C" w:rsidRPr="00CA539C" w:rsidRDefault="00CA539C" w:rsidP="00CA539C">
      <w:r w:rsidRPr="00CA539C">
        <w:rPr>
          <w:b/>
          <w:bCs/>
        </w:rPr>
        <w:t>Descripción:</w:t>
      </w:r>
    </w:p>
    <w:p w14:paraId="4C717520" w14:textId="7A127D54" w:rsidR="00CA539C" w:rsidRDefault="00CA539C" w:rsidP="00CA539C">
      <w:r w:rsidRPr="00CA539C">
        <w:t>La participación comunitaria permite que las personas sean parte activa en la toma de decisiones sobre su salud.</w:t>
      </w:r>
      <w:r w:rsidR="0044039D">
        <w:t xml:space="preserve"> </w:t>
      </w:r>
    </w:p>
    <w:p w14:paraId="7F7F9EDE" w14:textId="77777777" w:rsidR="0044039D" w:rsidRDefault="0044039D" w:rsidP="00CA539C"/>
    <w:p w14:paraId="0B15FFBD" w14:textId="77777777" w:rsidR="0044039D" w:rsidRPr="00CA539C" w:rsidRDefault="0044039D" w:rsidP="00CA539C"/>
    <w:p w14:paraId="25E26DB8" w14:textId="3F4AC562" w:rsidR="00CA539C" w:rsidRPr="0044039D" w:rsidRDefault="00CA539C" w:rsidP="0044039D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CA539C">
        <w:rPr>
          <w:rFonts w:ascii="Arial" w:hAnsi="Arial" w:cs="Arial"/>
        </w:rPr>
        <w:lastRenderedPageBreak/>
        <w:t>Organización comunitaria</w:t>
      </w:r>
      <w:r w:rsidR="0044039D" w:rsidRPr="0044039D">
        <w:rPr>
          <w:rFonts w:ascii="Arial" w:hAnsi="Arial" w:cs="Arial"/>
        </w:rPr>
        <w:t>.</w:t>
      </w:r>
    </w:p>
    <w:p w14:paraId="67EE1CF7" w14:textId="05DF48BA" w:rsidR="0044039D" w:rsidRPr="00CA539C" w:rsidRDefault="0044039D" w:rsidP="0044039D">
      <w:pPr>
        <w:ind w:left="720"/>
        <w:jc w:val="both"/>
        <w:rPr>
          <w:rFonts w:ascii="Arial" w:hAnsi="Arial" w:cs="Arial"/>
        </w:rPr>
      </w:pPr>
      <w:r w:rsidRPr="0044039D">
        <w:rPr>
          <w:rFonts w:ascii="Arial" w:hAnsi="Arial" w:cs="Arial"/>
        </w:rPr>
        <w:t>La organización comunitaria consiste en que las personas se agrupen para trabajar por objetivos comunes. Esto puede hacerse a través de juntas de acción comunal, grupos de salud o asociaciones locales.</w:t>
      </w:r>
    </w:p>
    <w:p w14:paraId="7A97F02D" w14:textId="2D0F7645" w:rsidR="00CA539C" w:rsidRPr="0044039D" w:rsidRDefault="00CA539C" w:rsidP="0044039D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CA539C">
        <w:rPr>
          <w:rFonts w:ascii="Arial" w:hAnsi="Arial" w:cs="Arial"/>
        </w:rPr>
        <w:t>Redes de apoyo</w:t>
      </w:r>
      <w:r w:rsidR="0044039D" w:rsidRPr="0044039D">
        <w:rPr>
          <w:rFonts w:ascii="Arial" w:hAnsi="Arial" w:cs="Arial"/>
        </w:rPr>
        <w:t>.</w:t>
      </w:r>
    </w:p>
    <w:p w14:paraId="39766686" w14:textId="02F44A32" w:rsidR="0044039D" w:rsidRPr="00CA539C" w:rsidRDefault="0044039D" w:rsidP="0044039D">
      <w:pPr>
        <w:pStyle w:val="NormalWeb"/>
        <w:ind w:left="720"/>
        <w:jc w:val="both"/>
        <w:rPr>
          <w:rFonts w:ascii="Arial" w:hAnsi="Arial" w:cs="Arial"/>
        </w:rPr>
      </w:pPr>
      <w:r w:rsidRPr="0044039D">
        <w:rPr>
          <w:rFonts w:ascii="Arial" w:hAnsi="Arial" w:cs="Arial"/>
        </w:rPr>
        <w:t>Las redes de apoyo son grupos de personas o instituciones que colaboran para mejorar el bienestar de la comunidad. Pueden incluir vecinos, líderes, instituciones de salud y organizaciones sociales.</w:t>
      </w:r>
    </w:p>
    <w:p w14:paraId="31E5E15D" w14:textId="4557E8CA" w:rsidR="00CA539C" w:rsidRPr="0044039D" w:rsidRDefault="00CA539C" w:rsidP="0044039D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CA539C">
        <w:rPr>
          <w:rFonts w:ascii="Arial" w:hAnsi="Arial" w:cs="Arial"/>
        </w:rPr>
        <w:t>Trabajo colaborativo</w:t>
      </w:r>
      <w:r w:rsidR="0044039D" w:rsidRPr="0044039D">
        <w:rPr>
          <w:rFonts w:ascii="Arial" w:hAnsi="Arial" w:cs="Arial"/>
        </w:rPr>
        <w:t>.</w:t>
      </w:r>
    </w:p>
    <w:p w14:paraId="501CCD96" w14:textId="5C3DB408" w:rsidR="0044039D" w:rsidRPr="00CA539C" w:rsidRDefault="0044039D" w:rsidP="0044039D">
      <w:pPr>
        <w:ind w:left="720"/>
        <w:jc w:val="both"/>
        <w:rPr>
          <w:rFonts w:ascii="Arial" w:hAnsi="Arial" w:cs="Arial"/>
        </w:rPr>
      </w:pPr>
      <w:r w:rsidRPr="0044039D">
        <w:rPr>
          <w:rFonts w:ascii="Arial" w:hAnsi="Arial" w:cs="Arial"/>
        </w:rPr>
        <w:t>El trabajo colaborativo implica que varias personas aportan ideas, conocimientos y esfuerzos para lograr un objetivo común. Permite encontrar mejores soluciones y fortalecer la comunidad.</w:t>
      </w:r>
    </w:p>
    <w:p w14:paraId="0F0CD523" w14:textId="77777777" w:rsidR="0044039D" w:rsidRPr="0044039D" w:rsidRDefault="0044039D" w:rsidP="0044039D">
      <w:pPr>
        <w:rPr>
          <w:b/>
          <w:bCs/>
        </w:rPr>
      </w:pPr>
      <w:r w:rsidRPr="0044039D">
        <w:rPr>
          <w:rFonts w:ascii="Segoe UI Emoji" w:hAnsi="Segoe UI Emoji" w:cs="Segoe UI Emoji"/>
          <w:b/>
          <w:bCs/>
        </w:rPr>
        <w:t>💡</w:t>
      </w:r>
      <w:r w:rsidRPr="0044039D">
        <w:rPr>
          <w:b/>
          <w:bCs/>
        </w:rPr>
        <w:t xml:space="preserve"> Ideas clave</w:t>
      </w:r>
    </w:p>
    <w:p w14:paraId="7A5968FE" w14:textId="77777777" w:rsidR="0044039D" w:rsidRPr="0044039D" w:rsidRDefault="0044039D" w:rsidP="0044039D">
      <w:pPr>
        <w:numPr>
          <w:ilvl w:val="0"/>
          <w:numId w:val="14"/>
        </w:numPr>
      </w:pPr>
      <w:r w:rsidRPr="0044039D">
        <w:t xml:space="preserve">La unión fortalece a la comunidad </w:t>
      </w:r>
    </w:p>
    <w:p w14:paraId="531DCAD7" w14:textId="77777777" w:rsidR="0044039D" w:rsidRPr="0044039D" w:rsidRDefault="0044039D" w:rsidP="0044039D">
      <w:pPr>
        <w:numPr>
          <w:ilvl w:val="0"/>
          <w:numId w:val="14"/>
        </w:numPr>
      </w:pPr>
      <w:r w:rsidRPr="0044039D">
        <w:t xml:space="preserve">Todas las voces son importantes </w:t>
      </w:r>
    </w:p>
    <w:p w14:paraId="38FB699B" w14:textId="77777777" w:rsidR="0044039D" w:rsidRPr="0044039D" w:rsidRDefault="0044039D" w:rsidP="0044039D">
      <w:pPr>
        <w:numPr>
          <w:ilvl w:val="0"/>
          <w:numId w:val="14"/>
        </w:numPr>
      </w:pPr>
      <w:r w:rsidRPr="0044039D">
        <w:t>El trabajo conjunto genera mejores resultados</w:t>
      </w:r>
    </w:p>
    <w:p w14:paraId="0EF51F9A" w14:textId="77777777" w:rsidR="0044039D" w:rsidRPr="0044039D" w:rsidRDefault="0044039D" w:rsidP="0044039D">
      <w:pPr>
        <w:rPr>
          <w:b/>
          <w:bCs/>
        </w:rPr>
      </w:pPr>
      <w:r w:rsidRPr="0044039D">
        <w:rPr>
          <w:b/>
          <w:bCs/>
        </w:rPr>
        <w:t>Actividad</w:t>
      </w:r>
    </w:p>
    <w:p w14:paraId="6CCA14D5" w14:textId="77777777" w:rsidR="0044039D" w:rsidRPr="0044039D" w:rsidRDefault="0044039D" w:rsidP="0044039D">
      <w:pPr>
        <w:rPr>
          <w:b/>
          <w:bCs/>
        </w:rPr>
      </w:pPr>
      <w:r w:rsidRPr="0044039D">
        <w:rPr>
          <w:b/>
          <w:bCs/>
        </w:rPr>
        <w:t>Instrucciones:</w:t>
      </w:r>
    </w:p>
    <w:p w14:paraId="1F8E30EF" w14:textId="77777777" w:rsidR="0044039D" w:rsidRPr="0044039D" w:rsidRDefault="0044039D" w:rsidP="0044039D">
      <w:pPr>
        <w:numPr>
          <w:ilvl w:val="0"/>
          <w:numId w:val="15"/>
        </w:numPr>
        <w:rPr>
          <w:b/>
          <w:bCs/>
        </w:rPr>
      </w:pPr>
      <w:r w:rsidRPr="0044039D">
        <w:rPr>
          <w:b/>
          <w:bCs/>
        </w:rPr>
        <w:t xml:space="preserve">Describe una experiencia donde varias personas trabajaron juntas en tu comunidad </w:t>
      </w:r>
    </w:p>
    <w:p w14:paraId="2CF7F68D" w14:textId="77777777" w:rsidR="0044039D" w:rsidRPr="0044039D" w:rsidRDefault="0044039D" w:rsidP="0044039D">
      <w:pPr>
        <w:numPr>
          <w:ilvl w:val="0"/>
          <w:numId w:val="15"/>
        </w:numPr>
        <w:rPr>
          <w:b/>
          <w:bCs/>
        </w:rPr>
      </w:pPr>
      <w:r w:rsidRPr="0044039D">
        <w:rPr>
          <w:b/>
          <w:bCs/>
        </w:rPr>
        <w:t xml:space="preserve">¿Qué salió bien? </w:t>
      </w:r>
    </w:p>
    <w:p w14:paraId="3FBA3BC4" w14:textId="77777777" w:rsidR="0044039D" w:rsidRPr="0044039D" w:rsidRDefault="0044039D" w:rsidP="0044039D">
      <w:pPr>
        <w:numPr>
          <w:ilvl w:val="0"/>
          <w:numId w:val="15"/>
        </w:numPr>
        <w:rPr>
          <w:b/>
          <w:bCs/>
        </w:rPr>
      </w:pPr>
      <w:r w:rsidRPr="0044039D">
        <w:rPr>
          <w:b/>
          <w:bCs/>
        </w:rPr>
        <w:t xml:space="preserve">¿Qué se podría mejorar? </w:t>
      </w:r>
    </w:p>
    <w:p w14:paraId="22381FAA" w14:textId="77777777" w:rsidR="00CA539C" w:rsidRPr="00CA539C" w:rsidRDefault="00CA539C" w:rsidP="00CA539C">
      <w:r w:rsidRPr="00CA539C">
        <w:pict w14:anchorId="09DEBBD6">
          <v:rect id="_x0000_i1042" style="width:0;height:1.5pt" o:hralign="center" o:hrstd="t" o:hr="t" fillcolor="#a0a0a0" stroked="f"/>
        </w:pict>
      </w:r>
    </w:p>
    <w:p w14:paraId="5E23739B" w14:textId="77777777" w:rsidR="00CA539C" w:rsidRPr="00CA539C" w:rsidRDefault="00CA539C" w:rsidP="00CA539C">
      <w:pPr>
        <w:rPr>
          <w:b/>
          <w:bCs/>
        </w:rPr>
      </w:pPr>
      <w:r w:rsidRPr="00CA539C">
        <w:rPr>
          <w:rFonts w:ascii="Segoe UI Emoji" w:hAnsi="Segoe UI Emoji" w:cs="Segoe UI Emoji"/>
          <w:b/>
          <w:bCs/>
        </w:rPr>
        <w:t>🔵</w:t>
      </w:r>
      <w:r w:rsidRPr="00CA539C">
        <w:rPr>
          <w:b/>
          <w:bCs/>
        </w:rPr>
        <w:t xml:space="preserve"> MÓDULO 3: Enfoque Diferencial</w:t>
      </w:r>
    </w:p>
    <w:p w14:paraId="1116D9A7" w14:textId="77777777" w:rsidR="00CA539C" w:rsidRPr="00CA539C" w:rsidRDefault="00CA539C" w:rsidP="00CA539C">
      <w:r w:rsidRPr="00CA539C">
        <w:rPr>
          <w:b/>
          <w:bCs/>
        </w:rPr>
        <w:t>Descripción:</w:t>
      </w:r>
    </w:p>
    <w:p w14:paraId="34A89510" w14:textId="77777777" w:rsidR="00CA539C" w:rsidRPr="00CA539C" w:rsidRDefault="00CA539C" w:rsidP="00CA539C">
      <w:r w:rsidRPr="00CA539C">
        <w:t>El enfoque diferencial reconoce que cada comunidad tiene características culturales, sociales y territoriales distintas que deben ser respetadas.</w:t>
      </w:r>
    </w:p>
    <w:p w14:paraId="426B65E6" w14:textId="77777777" w:rsidR="00CA539C" w:rsidRPr="00CA539C" w:rsidRDefault="00CA539C" w:rsidP="00CA539C">
      <w:r w:rsidRPr="00CA539C">
        <w:rPr>
          <w:b/>
          <w:bCs/>
        </w:rPr>
        <w:t>Temas clave:</w:t>
      </w:r>
    </w:p>
    <w:p w14:paraId="2D30EF4A" w14:textId="69626CBA" w:rsidR="00CA539C" w:rsidRDefault="00CA539C" w:rsidP="00CA539C">
      <w:pPr>
        <w:numPr>
          <w:ilvl w:val="0"/>
          <w:numId w:val="5"/>
        </w:numPr>
      </w:pPr>
      <w:r w:rsidRPr="00CA539C">
        <w:t>Diversidad cultural</w:t>
      </w:r>
      <w:r w:rsidR="0044039D">
        <w:t>.</w:t>
      </w:r>
    </w:p>
    <w:p w14:paraId="05FAEE49" w14:textId="1DDE24C6" w:rsidR="0044039D" w:rsidRPr="00CA539C" w:rsidRDefault="0044039D" w:rsidP="0044039D">
      <w:pPr>
        <w:pStyle w:val="NormalWeb"/>
        <w:ind w:left="720"/>
      </w:pPr>
      <w:r>
        <w:lastRenderedPageBreak/>
        <w:t>Cada comunidad tiene costumbres, creencias y formas de vida diferentes. Estas influyen en la manera en que las personas entienden la salud y la enfermedad.</w:t>
      </w:r>
    </w:p>
    <w:p w14:paraId="4958AF57" w14:textId="14E69F74" w:rsidR="00CA539C" w:rsidRDefault="00CA539C" w:rsidP="00CA539C">
      <w:pPr>
        <w:numPr>
          <w:ilvl w:val="0"/>
          <w:numId w:val="5"/>
        </w:numPr>
      </w:pPr>
      <w:r w:rsidRPr="00CA539C">
        <w:t>Enfoque de género</w:t>
      </w:r>
      <w:r w:rsidR="0044039D">
        <w:t>.</w:t>
      </w:r>
    </w:p>
    <w:p w14:paraId="3CB3D3E5" w14:textId="03FAB7D6" w:rsidR="0044039D" w:rsidRPr="00CA539C" w:rsidRDefault="0044039D" w:rsidP="0044039D">
      <w:pPr>
        <w:ind w:left="720"/>
      </w:pPr>
      <w:r w:rsidRPr="0044039D">
        <w:t>Reconoce que hombres y mujeres pueden tener necesidades de salud diferentes. También busca garantizar igualdad de oportunidades y acceso a servicios de salud.</w:t>
      </w:r>
    </w:p>
    <w:p w14:paraId="6A4B850E" w14:textId="66D76292" w:rsidR="00CA539C" w:rsidRDefault="00CA539C" w:rsidP="00CA539C">
      <w:pPr>
        <w:numPr>
          <w:ilvl w:val="0"/>
          <w:numId w:val="5"/>
        </w:numPr>
      </w:pPr>
      <w:r w:rsidRPr="00CA539C">
        <w:t>Enfoque territorial</w:t>
      </w:r>
      <w:r w:rsidR="0044039D">
        <w:t>.</w:t>
      </w:r>
    </w:p>
    <w:p w14:paraId="6C39B80F" w14:textId="77777777" w:rsidR="0044039D" w:rsidRDefault="0044039D" w:rsidP="0044039D">
      <w:pPr>
        <w:pStyle w:val="NormalWeb"/>
        <w:ind w:left="720"/>
      </w:pPr>
      <w:r>
        <w:t>El lugar donde viven las personas influye en su salud. No es lo mismo vivir en zona rural que urbana, ya que cambian factores como acceso a servicios, transporte y condiciones ambientales.</w:t>
      </w:r>
    </w:p>
    <w:p w14:paraId="046A2488" w14:textId="77777777" w:rsidR="0044039D" w:rsidRPr="00CA539C" w:rsidRDefault="0044039D" w:rsidP="0044039D">
      <w:pPr>
        <w:ind w:left="720"/>
      </w:pPr>
    </w:p>
    <w:p w14:paraId="5717E7C8" w14:textId="77777777" w:rsidR="0044039D" w:rsidRPr="0044039D" w:rsidRDefault="0044039D" w:rsidP="0044039D">
      <w:pPr>
        <w:rPr>
          <w:b/>
          <w:bCs/>
        </w:rPr>
      </w:pPr>
      <w:r w:rsidRPr="0044039D">
        <w:rPr>
          <w:b/>
          <w:bCs/>
        </w:rPr>
        <w:t>Ideas clave</w:t>
      </w:r>
    </w:p>
    <w:p w14:paraId="4B23B7A7" w14:textId="77777777" w:rsidR="0044039D" w:rsidRPr="0044039D" w:rsidRDefault="0044039D" w:rsidP="0044039D">
      <w:pPr>
        <w:numPr>
          <w:ilvl w:val="0"/>
          <w:numId w:val="16"/>
        </w:numPr>
        <w:rPr>
          <w:b/>
          <w:bCs/>
        </w:rPr>
      </w:pPr>
      <w:r w:rsidRPr="0044039D">
        <w:rPr>
          <w:b/>
          <w:bCs/>
        </w:rPr>
        <w:t xml:space="preserve">Las diferencias deben ser respetadas </w:t>
      </w:r>
    </w:p>
    <w:p w14:paraId="34494CE6" w14:textId="77777777" w:rsidR="0044039D" w:rsidRPr="0044039D" w:rsidRDefault="0044039D" w:rsidP="0044039D">
      <w:pPr>
        <w:numPr>
          <w:ilvl w:val="0"/>
          <w:numId w:val="16"/>
        </w:numPr>
        <w:rPr>
          <w:b/>
          <w:bCs/>
        </w:rPr>
      </w:pPr>
      <w:r w:rsidRPr="0044039D">
        <w:rPr>
          <w:b/>
          <w:bCs/>
        </w:rPr>
        <w:t xml:space="preserve">No existen soluciones únicas para todos </w:t>
      </w:r>
    </w:p>
    <w:p w14:paraId="7B17D51D" w14:textId="77777777" w:rsidR="0044039D" w:rsidRPr="0044039D" w:rsidRDefault="0044039D" w:rsidP="0044039D">
      <w:pPr>
        <w:numPr>
          <w:ilvl w:val="0"/>
          <w:numId w:val="16"/>
        </w:numPr>
        <w:rPr>
          <w:b/>
          <w:bCs/>
        </w:rPr>
      </w:pPr>
      <w:r w:rsidRPr="0044039D">
        <w:rPr>
          <w:b/>
          <w:bCs/>
        </w:rPr>
        <w:t>La cultura influye en las decisiones de salud</w:t>
      </w:r>
    </w:p>
    <w:p w14:paraId="0BA273E3" w14:textId="77777777" w:rsidR="0044039D" w:rsidRPr="0044039D" w:rsidRDefault="0044039D" w:rsidP="0044039D">
      <w:pPr>
        <w:rPr>
          <w:b/>
          <w:bCs/>
        </w:rPr>
      </w:pPr>
      <w:r w:rsidRPr="0044039D">
        <w:rPr>
          <w:b/>
          <w:bCs/>
        </w:rPr>
        <w:t>Actividad</w:t>
      </w:r>
    </w:p>
    <w:p w14:paraId="72448D53" w14:textId="77777777" w:rsidR="0044039D" w:rsidRPr="0044039D" w:rsidRDefault="0044039D" w:rsidP="0044039D">
      <w:pPr>
        <w:rPr>
          <w:b/>
          <w:bCs/>
        </w:rPr>
      </w:pPr>
      <w:r w:rsidRPr="0044039D">
        <w:rPr>
          <w:b/>
          <w:bCs/>
        </w:rPr>
        <w:t>Instrucciones:</w:t>
      </w:r>
    </w:p>
    <w:p w14:paraId="4AEE9C64" w14:textId="77777777" w:rsidR="0044039D" w:rsidRPr="0044039D" w:rsidRDefault="0044039D" w:rsidP="0044039D">
      <w:pPr>
        <w:numPr>
          <w:ilvl w:val="0"/>
          <w:numId w:val="17"/>
        </w:numPr>
        <w:rPr>
          <w:b/>
          <w:bCs/>
        </w:rPr>
      </w:pPr>
      <w:r w:rsidRPr="0044039D">
        <w:rPr>
          <w:b/>
          <w:bCs/>
        </w:rPr>
        <w:t xml:space="preserve">Describe 3 características culturales o sociales de tu comunidad </w:t>
      </w:r>
    </w:p>
    <w:p w14:paraId="3EF29041" w14:textId="77777777" w:rsidR="0044039D" w:rsidRPr="0044039D" w:rsidRDefault="0044039D" w:rsidP="0044039D">
      <w:pPr>
        <w:numPr>
          <w:ilvl w:val="0"/>
          <w:numId w:val="17"/>
        </w:numPr>
        <w:rPr>
          <w:b/>
          <w:bCs/>
        </w:rPr>
      </w:pPr>
      <w:r w:rsidRPr="0044039D">
        <w:rPr>
          <w:b/>
          <w:bCs/>
        </w:rPr>
        <w:t xml:space="preserve">Explica cómo influyen en la salud </w:t>
      </w:r>
    </w:p>
    <w:p w14:paraId="7A94E4FA" w14:textId="77777777" w:rsidR="0044039D" w:rsidRPr="0044039D" w:rsidRDefault="0044039D" w:rsidP="0044039D">
      <w:pPr>
        <w:numPr>
          <w:ilvl w:val="0"/>
          <w:numId w:val="17"/>
        </w:numPr>
        <w:rPr>
          <w:b/>
          <w:bCs/>
        </w:rPr>
      </w:pPr>
      <w:r w:rsidRPr="0044039D">
        <w:rPr>
          <w:b/>
          <w:bCs/>
        </w:rPr>
        <w:t>Propón una acción que respete esas características</w:t>
      </w:r>
    </w:p>
    <w:p w14:paraId="039ECAC4" w14:textId="77777777" w:rsidR="00CA539C" w:rsidRPr="00CA539C" w:rsidRDefault="00CA539C" w:rsidP="00CA539C">
      <w:r w:rsidRPr="00CA539C">
        <w:pict w14:anchorId="40D8BF62">
          <v:rect id="_x0000_i1027" style="width:0;height:1.5pt" o:hralign="center" o:hrstd="t" o:hr="t" fillcolor="#a0a0a0" stroked="f"/>
        </w:pict>
      </w:r>
    </w:p>
    <w:p w14:paraId="7DD57CC5" w14:textId="77777777" w:rsidR="00CA539C" w:rsidRPr="00CA539C" w:rsidRDefault="00CA539C" w:rsidP="00CA539C">
      <w:pPr>
        <w:rPr>
          <w:b/>
          <w:bCs/>
        </w:rPr>
      </w:pPr>
      <w:r w:rsidRPr="00CA539C">
        <w:rPr>
          <w:rFonts w:ascii="Segoe UI Emoji" w:hAnsi="Segoe UI Emoji" w:cs="Segoe UI Emoji"/>
          <w:b/>
          <w:bCs/>
        </w:rPr>
        <w:t>🔵</w:t>
      </w:r>
      <w:r w:rsidRPr="00CA539C">
        <w:rPr>
          <w:b/>
          <w:bCs/>
        </w:rPr>
        <w:t xml:space="preserve"> MÓDULO 4: Liderazgo en Salud Comunitaria</w:t>
      </w:r>
    </w:p>
    <w:p w14:paraId="02207AEB" w14:textId="77777777" w:rsidR="00CA539C" w:rsidRPr="00CA539C" w:rsidRDefault="00CA539C" w:rsidP="00CA539C">
      <w:r w:rsidRPr="00CA539C">
        <w:rPr>
          <w:b/>
          <w:bCs/>
        </w:rPr>
        <w:t>Descripción:</w:t>
      </w:r>
    </w:p>
    <w:p w14:paraId="33184BD5" w14:textId="77777777" w:rsidR="00CA539C" w:rsidRPr="00CA539C" w:rsidRDefault="00CA539C" w:rsidP="00CA539C">
      <w:r w:rsidRPr="00CA539C">
        <w:t>El liderazgo comunitario es clave para promover cambios positivos en salud.</w:t>
      </w:r>
    </w:p>
    <w:p w14:paraId="462208A4" w14:textId="77777777" w:rsidR="00CA539C" w:rsidRPr="00CA539C" w:rsidRDefault="00CA539C" w:rsidP="00CA539C">
      <w:r w:rsidRPr="00CA539C">
        <w:rPr>
          <w:b/>
          <w:bCs/>
        </w:rPr>
        <w:t>Temas clave:</w:t>
      </w:r>
    </w:p>
    <w:p w14:paraId="22B25964" w14:textId="7511B048" w:rsidR="00CA539C" w:rsidRDefault="00CA539C" w:rsidP="00CA539C">
      <w:pPr>
        <w:numPr>
          <w:ilvl w:val="0"/>
          <w:numId w:val="7"/>
        </w:numPr>
      </w:pPr>
      <w:r w:rsidRPr="00CA539C">
        <w:t>Habilidades de liderazgo</w:t>
      </w:r>
      <w:r w:rsidR="0044039D">
        <w:t>.</w:t>
      </w:r>
    </w:p>
    <w:p w14:paraId="0FA057C3" w14:textId="77777777" w:rsidR="0044039D" w:rsidRPr="0044039D" w:rsidRDefault="0044039D" w:rsidP="0044039D">
      <w:pPr>
        <w:ind w:left="720"/>
      </w:pPr>
      <w:r w:rsidRPr="0044039D">
        <w:t>Un líder debe desarrollar habilidades como:</w:t>
      </w:r>
    </w:p>
    <w:p w14:paraId="15539A20" w14:textId="77777777" w:rsidR="0044039D" w:rsidRPr="0044039D" w:rsidRDefault="0044039D" w:rsidP="0044039D">
      <w:pPr>
        <w:numPr>
          <w:ilvl w:val="0"/>
          <w:numId w:val="18"/>
        </w:numPr>
      </w:pPr>
      <w:r w:rsidRPr="0044039D">
        <w:lastRenderedPageBreak/>
        <w:t xml:space="preserve">Escuchar activamente </w:t>
      </w:r>
    </w:p>
    <w:p w14:paraId="434C7FA3" w14:textId="77777777" w:rsidR="0044039D" w:rsidRPr="0044039D" w:rsidRDefault="0044039D" w:rsidP="0044039D">
      <w:pPr>
        <w:numPr>
          <w:ilvl w:val="0"/>
          <w:numId w:val="18"/>
        </w:numPr>
      </w:pPr>
      <w:r w:rsidRPr="0044039D">
        <w:t xml:space="preserve">Tomar decisiones </w:t>
      </w:r>
    </w:p>
    <w:p w14:paraId="68C96B07" w14:textId="77777777" w:rsidR="0044039D" w:rsidRPr="0044039D" w:rsidRDefault="0044039D" w:rsidP="0044039D">
      <w:pPr>
        <w:numPr>
          <w:ilvl w:val="0"/>
          <w:numId w:val="18"/>
        </w:numPr>
      </w:pPr>
      <w:r w:rsidRPr="0044039D">
        <w:t xml:space="preserve">Resolver conflictos </w:t>
      </w:r>
    </w:p>
    <w:p w14:paraId="121BCB14" w14:textId="77777777" w:rsidR="0044039D" w:rsidRPr="0044039D" w:rsidRDefault="0044039D" w:rsidP="0044039D">
      <w:pPr>
        <w:numPr>
          <w:ilvl w:val="0"/>
          <w:numId w:val="18"/>
        </w:numPr>
      </w:pPr>
      <w:r w:rsidRPr="0044039D">
        <w:t xml:space="preserve">Trabajar en equipo </w:t>
      </w:r>
    </w:p>
    <w:p w14:paraId="40D997D9" w14:textId="77777777" w:rsidR="0044039D" w:rsidRPr="00CA539C" w:rsidRDefault="0044039D" w:rsidP="0044039D">
      <w:pPr>
        <w:ind w:left="720"/>
      </w:pPr>
    </w:p>
    <w:p w14:paraId="2F1C14B1" w14:textId="4C9D5A46" w:rsidR="00CA539C" w:rsidRDefault="00CA539C" w:rsidP="00CA539C">
      <w:pPr>
        <w:numPr>
          <w:ilvl w:val="0"/>
          <w:numId w:val="7"/>
        </w:numPr>
      </w:pPr>
      <w:r w:rsidRPr="00CA539C">
        <w:t>Comunicación efectiva</w:t>
      </w:r>
      <w:r w:rsidR="0044039D">
        <w:t>.</w:t>
      </w:r>
    </w:p>
    <w:p w14:paraId="632E8597" w14:textId="3D5130E8" w:rsidR="0044039D" w:rsidRPr="00CA539C" w:rsidRDefault="0044039D" w:rsidP="0044039D">
      <w:pPr>
        <w:ind w:left="720"/>
      </w:pPr>
      <w:r w:rsidRPr="0044039D">
        <w:t>La comunicación efectiva permite transmitir ideas de forma clara y respetuosa. Es clave para motivar, informar y generar confianza en la comunidad.</w:t>
      </w:r>
    </w:p>
    <w:p w14:paraId="0C7BAEBB" w14:textId="77777777" w:rsidR="0044039D" w:rsidRDefault="00CA539C" w:rsidP="00CA539C">
      <w:pPr>
        <w:numPr>
          <w:ilvl w:val="0"/>
          <w:numId w:val="7"/>
        </w:numPr>
      </w:pPr>
      <w:r w:rsidRPr="00CA539C">
        <w:t>Gestión comunitaria</w:t>
      </w:r>
      <w:r w:rsidR="0044039D">
        <w:t>.</w:t>
      </w:r>
    </w:p>
    <w:p w14:paraId="0FCE579E" w14:textId="77777777" w:rsidR="0044039D" w:rsidRDefault="0044039D" w:rsidP="0044039D">
      <w:pPr>
        <w:pStyle w:val="NormalWeb"/>
        <w:ind w:left="720"/>
      </w:pPr>
      <w:r>
        <w:t>La gestión comunitaria implica organizar actividades, coordinar recursos y liderar procesos que beneficien a la comunidad, como campañas de salud o jornadas educativas.</w:t>
      </w:r>
    </w:p>
    <w:p w14:paraId="63528917" w14:textId="170DEE4D" w:rsidR="00CA539C" w:rsidRPr="00CA539C" w:rsidRDefault="00CA539C" w:rsidP="0044039D">
      <w:pPr>
        <w:ind w:left="720"/>
      </w:pPr>
      <w:r w:rsidRPr="00CA539C">
        <w:t xml:space="preserve"> </w:t>
      </w:r>
    </w:p>
    <w:p w14:paraId="1476F0B3" w14:textId="77777777" w:rsidR="0044039D" w:rsidRPr="0044039D" w:rsidRDefault="0044039D" w:rsidP="0044039D">
      <w:pPr>
        <w:rPr>
          <w:b/>
          <w:bCs/>
        </w:rPr>
      </w:pPr>
      <w:r w:rsidRPr="0044039D">
        <w:rPr>
          <w:b/>
          <w:bCs/>
        </w:rPr>
        <w:t>Ideas clave</w:t>
      </w:r>
    </w:p>
    <w:p w14:paraId="31FCAFE9" w14:textId="77777777" w:rsidR="0044039D" w:rsidRPr="0044039D" w:rsidRDefault="0044039D" w:rsidP="0044039D">
      <w:pPr>
        <w:numPr>
          <w:ilvl w:val="0"/>
          <w:numId w:val="19"/>
        </w:numPr>
        <w:rPr>
          <w:b/>
          <w:bCs/>
        </w:rPr>
      </w:pPr>
      <w:r w:rsidRPr="0044039D">
        <w:rPr>
          <w:b/>
          <w:bCs/>
        </w:rPr>
        <w:t xml:space="preserve">Liderar es servir a la comunidad </w:t>
      </w:r>
    </w:p>
    <w:p w14:paraId="45F54FEA" w14:textId="77777777" w:rsidR="0044039D" w:rsidRPr="0044039D" w:rsidRDefault="0044039D" w:rsidP="0044039D">
      <w:pPr>
        <w:numPr>
          <w:ilvl w:val="0"/>
          <w:numId w:val="19"/>
        </w:numPr>
        <w:rPr>
          <w:b/>
          <w:bCs/>
        </w:rPr>
      </w:pPr>
      <w:r w:rsidRPr="0044039D">
        <w:rPr>
          <w:b/>
          <w:bCs/>
        </w:rPr>
        <w:t xml:space="preserve">La comunicación genera confianza </w:t>
      </w:r>
    </w:p>
    <w:p w14:paraId="6F07AEC7" w14:textId="77777777" w:rsidR="0044039D" w:rsidRPr="0044039D" w:rsidRDefault="0044039D" w:rsidP="0044039D">
      <w:pPr>
        <w:numPr>
          <w:ilvl w:val="0"/>
          <w:numId w:val="19"/>
        </w:numPr>
        <w:rPr>
          <w:b/>
          <w:bCs/>
        </w:rPr>
      </w:pPr>
      <w:r w:rsidRPr="0044039D">
        <w:rPr>
          <w:b/>
          <w:bCs/>
        </w:rPr>
        <w:t>Un líder impulsa cambios positivos</w:t>
      </w:r>
    </w:p>
    <w:p w14:paraId="359D940D" w14:textId="77777777" w:rsidR="0044039D" w:rsidRPr="0044039D" w:rsidRDefault="0044039D" w:rsidP="0044039D">
      <w:pPr>
        <w:rPr>
          <w:b/>
          <w:bCs/>
        </w:rPr>
      </w:pPr>
      <w:r w:rsidRPr="0044039D">
        <w:rPr>
          <w:b/>
          <w:bCs/>
        </w:rPr>
        <w:t>Actividad</w:t>
      </w:r>
    </w:p>
    <w:p w14:paraId="794599DA" w14:textId="77777777" w:rsidR="0044039D" w:rsidRPr="0044039D" w:rsidRDefault="0044039D" w:rsidP="0044039D">
      <w:pPr>
        <w:rPr>
          <w:b/>
          <w:bCs/>
        </w:rPr>
      </w:pPr>
      <w:r w:rsidRPr="0044039D">
        <w:rPr>
          <w:b/>
          <w:bCs/>
        </w:rPr>
        <w:t>Instrucciones:</w:t>
      </w:r>
    </w:p>
    <w:p w14:paraId="7E2C25F2" w14:textId="77777777" w:rsidR="0044039D" w:rsidRPr="0044039D" w:rsidRDefault="0044039D" w:rsidP="0044039D">
      <w:pPr>
        <w:numPr>
          <w:ilvl w:val="0"/>
          <w:numId w:val="20"/>
        </w:numPr>
        <w:rPr>
          <w:b/>
          <w:bCs/>
        </w:rPr>
      </w:pPr>
      <w:r w:rsidRPr="0044039D">
        <w:rPr>
          <w:b/>
          <w:bCs/>
        </w:rPr>
        <w:t xml:space="preserve">Escribe 3 cualidades que debe tener un líder comunitario </w:t>
      </w:r>
    </w:p>
    <w:p w14:paraId="7EB8A886" w14:textId="77777777" w:rsidR="0044039D" w:rsidRPr="0044039D" w:rsidRDefault="0044039D" w:rsidP="0044039D">
      <w:pPr>
        <w:numPr>
          <w:ilvl w:val="0"/>
          <w:numId w:val="20"/>
        </w:numPr>
        <w:rPr>
          <w:b/>
          <w:bCs/>
        </w:rPr>
      </w:pPr>
      <w:r w:rsidRPr="0044039D">
        <w:rPr>
          <w:b/>
          <w:bCs/>
        </w:rPr>
        <w:t xml:space="preserve">Identifica una fortaleza tuya como líder </w:t>
      </w:r>
    </w:p>
    <w:p w14:paraId="0D262760" w14:textId="77777777" w:rsidR="0044039D" w:rsidRPr="0044039D" w:rsidRDefault="0044039D" w:rsidP="0044039D">
      <w:pPr>
        <w:numPr>
          <w:ilvl w:val="0"/>
          <w:numId w:val="20"/>
        </w:numPr>
        <w:rPr>
          <w:b/>
          <w:bCs/>
        </w:rPr>
      </w:pPr>
      <w:r w:rsidRPr="0044039D">
        <w:rPr>
          <w:b/>
          <w:bCs/>
        </w:rPr>
        <w:t>Define una acción concreta que puedas realizar en tu comunidad</w:t>
      </w:r>
    </w:p>
    <w:p w14:paraId="00903753" w14:textId="77777777" w:rsidR="00CA539C" w:rsidRPr="00CA539C" w:rsidRDefault="00CA539C" w:rsidP="00CA539C">
      <w:r w:rsidRPr="00CA539C">
        <w:pict w14:anchorId="5632E6BF">
          <v:rect id="_x0000_i1028" style="width:0;height:1.5pt" o:hralign="center" o:hrstd="t" o:hr="t" fillcolor="#a0a0a0" stroked="f"/>
        </w:pict>
      </w:r>
    </w:p>
    <w:p w14:paraId="37A7296B" w14:textId="77777777" w:rsidR="00CA539C" w:rsidRPr="00CA539C" w:rsidRDefault="00CA539C" w:rsidP="00CA539C">
      <w:pPr>
        <w:rPr>
          <w:b/>
          <w:bCs/>
        </w:rPr>
      </w:pPr>
      <w:r w:rsidRPr="00CA539C">
        <w:rPr>
          <w:rFonts w:ascii="Segoe UI Emoji" w:hAnsi="Segoe UI Emoji" w:cs="Segoe UI Emoji"/>
          <w:b/>
          <w:bCs/>
        </w:rPr>
        <w:t>🟢</w:t>
      </w:r>
      <w:r w:rsidRPr="00CA539C">
        <w:rPr>
          <w:b/>
          <w:bCs/>
        </w:rPr>
        <w:t xml:space="preserve"> 3. SECCIÓN DE RECURSOS</w:t>
      </w:r>
    </w:p>
    <w:p w14:paraId="22ECC58A" w14:textId="77777777" w:rsidR="00CA539C" w:rsidRPr="00CA539C" w:rsidRDefault="00CA539C" w:rsidP="00CA539C">
      <w:r w:rsidRPr="00CA539C">
        <w:rPr>
          <w:b/>
          <w:bCs/>
        </w:rPr>
        <w:t>Título:</w:t>
      </w:r>
    </w:p>
    <w:p w14:paraId="70631200" w14:textId="77777777" w:rsidR="00CA539C" w:rsidRPr="00CA539C" w:rsidRDefault="00CA539C" w:rsidP="00CA539C">
      <w:r w:rsidRPr="00CA539C">
        <w:t>Recursos de apoyo</w:t>
      </w:r>
    </w:p>
    <w:p w14:paraId="23B68629" w14:textId="77777777" w:rsidR="00CA539C" w:rsidRPr="00CA539C" w:rsidRDefault="00CA539C" w:rsidP="00CA539C">
      <w:r w:rsidRPr="00CA539C">
        <w:rPr>
          <w:b/>
          <w:bCs/>
        </w:rPr>
        <w:lastRenderedPageBreak/>
        <w:t>Contenido:</w:t>
      </w:r>
    </w:p>
    <w:p w14:paraId="2C45859F" w14:textId="3776538D" w:rsidR="00CA539C" w:rsidRDefault="00CA539C" w:rsidP="00CA539C">
      <w:r w:rsidRPr="00CA539C">
        <w:t>Aquí encontrarás material complementar</w:t>
      </w:r>
      <w:r w:rsidR="00CB7169">
        <w:t>io</w:t>
      </w:r>
      <w:r w:rsidRPr="00CA539C">
        <w:t xml:space="preserve"> para fortalecer tu aprendizaje:</w:t>
      </w:r>
    </w:p>
    <w:p w14:paraId="1E5D9384" w14:textId="77777777" w:rsidR="009F4A1B" w:rsidRPr="009F4A1B" w:rsidRDefault="009F4A1B" w:rsidP="009F4A1B">
      <w:pPr>
        <w:rPr>
          <w:b/>
          <w:bCs/>
        </w:rPr>
      </w:pPr>
      <w:r w:rsidRPr="009F4A1B">
        <w:rPr>
          <w:b/>
          <w:bCs/>
        </w:rPr>
        <w:t>Guía de la Organización Mundial de la Salud</w:t>
      </w:r>
    </w:p>
    <w:p w14:paraId="06F0FC0F" w14:textId="6776A965" w:rsidR="009F4A1B" w:rsidRPr="009F4A1B" w:rsidRDefault="009F4A1B" w:rsidP="009F4A1B">
      <w:r w:rsidRPr="009F4A1B">
        <w:rPr>
          <w:rFonts w:ascii="Segoe UI Emoji" w:hAnsi="Segoe UI Emoji" w:cs="Segoe UI Emoji"/>
        </w:rPr>
        <w:t>🔗</w:t>
      </w:r>
      <w:hyperlink r:id="rId5" w:history="1">
        <w:r w:rsidRPr="009F4A1B">
          <w:rPr>
            <w:rStyle w:val="Hipervnculo"/>
            <w:rFonts w:ascii="Segoe UI Emoji" w:hAnsi="Segoe UI Emoji" w:cs="Segoe UI Emoji"/>
          </w:rPr>
          <w:t>https://iris.paho.org/items/8ddc7672-e6a5-4589-8fdf-c259ecf3adf2</w:t>
        </w:r>
      </w:hyperlink>
      <w:r w:rsidRPr="009F4A1B">
        <w:t xml:space="preserve"> </w:t>
      </w:r>
      <w:hyperlink r:id="rId6" w:tgtFrame="_new" w:history="1">
        <w:r w:rsidRPr="009F4A1B">
          <w:rPr>
            <w:rStyle w:val="Hipervnculo"/>
          </w:rPr>
          <w:t>Descargar guía de salud pública (OMS)</w:t>
        </w:r>
      </w:hyperlink>
    </w:p>
    <w:p w14:paraId="34446783" w14:textId="77777777" w:rsidR="009F4A1B" w:rsidRPr="009F4A1B" w:rsidRDefault="009F4A1B" w:rsidP="009F4A1B">
      <w:pPr>
        <w:rPr>
          <w:b/>
          <w:bCs/>
        </w:rPr>
      </w:pPr>
      <w:r w:rsidRPr="009F4A1B">
        <w:rPr>
          <w:b/>
          <w:bCs/>
        </w:rPr>
        <w:t>Guía de la Organización Panamericana de la Salud</w:t>
      </w:r>
    </w:p>
    <w:p w14:paraId="3F43D07A" w14:textId="06BB253C" w:rsidR="009F4A1B" w:rsidRPr="009F4A1B" w:rsidRDefault="009F4A1B" w:rsidP="009F4A1B">
      <w:r w:rsidRPr="009F4A1B">
        <w:rPr>
          <w:rFonts w:ascii="Segoe UI Emoji" w:hAnsi="Segoe UI Emoji" w:cs="Segoe UI Emoji"/>
        </w:rPr>
        <w:t>🔗</w:t>
      </w:r>
      <w:hyperlink r:id="rId7" w:history="1">
        <w:r w:rsidRPr="009F4A1B">
          <w:rPr>
            <w:rStyle w:val="Hipervnculo"/>
            <w:rFonts w:ascii="Segoe UI Emoji" w:hAnsi="Segoe UI Emoji" w:cs="Segoe UI Emoji"/>
          </w:rPr>
          <w:t>https://iris.paho.org/items/8ddc7672-e6a5-4589-8fdf-c259ecf3adf2</w:t>
        </w:r>
      </w:hyperlink>
      <w:r w:rsidRPr="009F4A1B">
        <w:t xml:space="preserve"> </w:t>
      </w:r>
    </w:p>
    <w:p w14:paraId="270EB60A" w14:textId="77777777" w:rsidR="009F4A1B" w:rsidRPr="009F4A1B" w:rsidRDefault="009F4A1B" w:rsidP="009F4A1B">
      <w:pPr>
        <w:rPr>
          <w:b/>
          <w:bCs/>
        </w:rPr>
      </w:pPr>
      <w:r w:rsidRPr="009F4A1B">
        <w:rPr>
          <w:b/>
          <w:bCs/>
        </w:rPr>
        <w:t>Guía práctica de indicadores en salud pública</w:t>
      </w:r>
    </w:p>
    <w:p w14:paraId="7A6A71C6" w14:textId="10E65FA6" w:rsidR="009F4A1B" w:rsidRDefault="009F4A1B" w:rsidP="009F4A1B">
      <w:pPr>
        <w:rPr>
          <w:rFonts w:ascii="Segoe UI Emoji" w:hAnsi="Segoe UI Emoji" w:cs="Segoe UI Emoji"/>
        </w:rPr>
      </w:pPr>
      <w:r w:rsidRPr="009F4A1B">
        <w:rPr>
          <w:rFonts w:ascii="Segoe UI Emoji" w:hAnsi="Segoe UI Emoji" w:cs="Segoe UI Emoji"/>
        </w:rPr>
        <w:t>🔗</w:t>
      </w:r>
      <w:hyperlink r:id="rId8" w:history="1">
        <w:r w:rsidRPr="009F4A1B">
          <w:rPr>
            <w:rStyle w:val="Hipervnculo"/>
            <w:rFonts w:ascii="Segoe UI Emoji" w:hAnsi="Segoe UI Emoji" w:cs="Segoe UI Emoji"/>
          </w:rPr>
          <w:t>https://opendata.paho.org/es/indicadores-basicos</w:t>
        </w:r>
      </w:hyperlink>
    </w:p>
    <w:p w14:paraId="64E6F6BA" w14:textId="77777777" w:rsidR="009F4A1B" w:rsidRDefault="009F4A1B" w:rsidP="00CA539C"/>
    <w:p w14:paraId="5C82F137" w14:textId="77777777" w:rsidR="00CA539C" w:rsidRPr="00CA539C" w:rsidRDefault="00CA539C" w:rsidP="00CA539C">
      <w:pPr>
        <w:rPr>
          <w:b/>
          <w:bCs/>
        </w:rPr>
      </w:pPr>
      <w:r w:rsidRPr="00CA539C">
        <w:rPr>
          <w:rFonts w:ascii="Segoe UI Emoji" w:hAnsi="Segoe UI Emoji" w:cs="Segoe UI Emoji"/>
          <w:b/>
          <w:bCs/>
        </w:rPr>
        <w:t>🟢</w:t>
      </w:r>
      <w:r w:rsidRPr="00CA539C">
        <w:rPr>
          <w:b/>
          <w:bCs/>
        </w:rPr>
        <w:t xml:space="preserve"> 4. EVALUACIÓN (RÁPIDO)</w:t>
      </w:r>
    </w:p>
    <w:p w14:paraId="266CBA8D" w14:textId="77777777" w:rsidR="00CA539C" w:rsidRPr="00CA539C" w:rsidRDefault="00CA539C" w:rsidP="00CA539C">
      <w:r w:rsidRPr="00CA539C">
        <w:rPr>
          <w:b/>
          <w:bCs/>
        </w:rPr>
        <w:t>Texto:</w:t>
      </w:r>
    </w:p>
    <w:p w14:paraId="343D7875" w14:textId="77777777" w:rsidR="00CA539C" w:rsidRPr="00CA539C" w:rsidRDefault="00CA539C" w:rsidP="00CA539C">
      <w:r w:rsidRPr="00CA539C">
        <w:t>Para finalizar el proceso formativo, te invitamos a responder el siguiente formulario:</w:t>
      </w:r>
    </w:p>
    <w:p w14:paraId="3542F40D" w14:textId="77777777" w:rsidR="00CA539C" w:rsidRPr="00CA539C" w:rsidRDefault="00CA539C" w:rsidP="00CA539C">
      <w:r w:rsidRPr="00CA539C">
        <w:rPr>
          <w:rFonts w:ascii="Segoe UI Emoji" w:hAnsi="Segoe UI Emoji" w:cs="Segoe UI Emoji"/>
        </w:rPr>
        <w:t>👉</w:t>
      </w:r>
      <w:r w:rsidRPr="00CA539C">
        <w:t xml:space="preserve"> (Aquí pegas </w:t>
      </w:r>
      <w:proofErr w:type="gramStart"/>
      <w:r w:rsidRPr="00CA539C">
        <w:t>link</w:t>
      </w:r>
      <w:proofErr w:type="gramEnd"/>
      <w:r w:rsidRPr="00CA539C">
        <w:t xml:space="preserve"> de Google </w:t>
      </w:r>
      <w:proofErr w:type="spellStart"/>
      <w:r w:rsidRPr="00CA539C">
        <w:t>Forms</w:t>
      </w:r>
      <w:proofErr w:type="spellEnd"/>
      <w:r w:rsidRPr="00CA539C">
        <w:t>)</w:t>
      </w:r>
    </w:p>
    <w:p w14:paraId="64995E81" w14:textId="77777777" w:rsidR="00CA539C" w:rsidRPr="00CA539C" w:rsidRDefault="00CA539C" w:rsidP="00CA539C">
      <w:r w:rsidRPr="00CA539C">
        <w:rPr>
          <w:b/>
          <w:bCs/>
        </w:rPr>
        <w:t>Preguntas sugeridas:</w:t>
      </w:r>
    </w:p>
    <w:p w14:paraId="6ACB5526" w14:textId="77777777" w:rsidR="00CA539C" w:rsidRPr="00CA539C" w:rsidRDefault="00CA539C" w:rsidP="00CA539C">
      <w:pPr>
        <w:numPr>
          <w:ilvl w:val="0"/>
          <w:numId w:val="10"/>
        </w:numPr>
      </w:pPr>
      <w:r w:rsidRPr="00CA539C">
        <w:t xml:space="preserve">¿Qué aprendiste? </w:t>
      </w:r>
    </w:p>
    <w:p w14:paraId="158E8E4A" w14:textId="77777777" w:rsidR="00CA539C" w:rsidRPr="00CA539C" w:rsidRDefault="00CA539C" w:rsidP="00CA539C">
      <w:pPr>
        <w:numPr>
          <w:ilvl w:val="0"/>
          <w:numId w:val="10"/>
        </w:numPr>
      </w:pPr>
      <w:r w:rsidRPr="00CA539C">
        <w:t xml:space="preserve">¿Cómo aplicarás esto en tu comunidad? </w:t>
      </w:r>
    </w:p>
    <w:p w14:paraId="18F56D8C" w14:textId="77777777" w:rsidR="00CA539C" w:rsidRDefault="00CA539C" w:rsidP="00CA539C">
      <w:pPr>
        <w:numPr>
          <w:ilvl w:val="0"/>
          <w:numId w:val="10"/>
        </w:numPr>
      </w:pPr>
      <w:r w:rsidRPr="00CA539C">
        <w:t xml:space="preserve">¿Qué mejorarías? </w:t>
      </w:r>
    </w:p>
    <w:p w14:paraId="774BD154" w14:textId="560444A7" w:rsidR="00413115" w:rsidRDefault="00413115" w:rsidP="00413115">
      <w:pPr>
        <w:ind w:left="720"/>
      </w:pPr>
      <w:r>
        <w:rPr>
          <w:noProof/>
        </w:rPr>
        <w:drawing>
          <wp:inline distT="0" distB="0" distL="0" distR="0" wp14:anchorId="7CCA976D" wp14:editId="13F56948">
            <wp:extent cx="2257425" cy="2257425"/>
            <wp:effectExtent l="0" t="0" r="9525" b="9525"/>
            <wp:docPr id="20844873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487344" name="Imagen 208448734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755B7" w14:textId="4173DA4A" w:rsidR="00413115" w:rsidRPr="00CA539C" w:rsidRDefault="00413115" w:rsidP="00413115">
      <w:pPr>
        <w:ind w:left="720"/>
      </w:pPr>
    </w:p>
    <w:p w14:paraId="1A786456" w14:textId="77777777" w:rsidR="00CA539C" w:rsidRPr="00CA539C" w:rsidRDefault="00CA539C" w:rsidP="00CA539C">
      <w:r w:rsidRPr="00CA539C">
        <w:pict w14:anchorId="7CC72EE7">
          <v:rect id="_x0000_i1030" style="width:0;height:1.5pt" o:hralign="center" o:hrstd="t" o:hr="t" fillcolor="#a0a0a0" stroked="f"/>
        </w:pict>
      </w:r>
    </w:p>
    <w:p w14:paraId="17ADEDDE" w14:textId="77777777" w:rsidR="00CA539C" w:rsidRPr="00CA539C" w:rsidRDefault="00CA539C" w:rsidP="00CA539C">
      <w:pPr>
        <w:rPr>
          <w:b/>
          <w:bCs/>
        </w:rPr>
      </w:pPr>
      <w:r w:rsidRPr="00CA539C">
        <w:rPr>
          <w:rFonts w:ascii="Segoe UI Emoji" w:hAnsi="Segoe UI Emoji" w:cs="Segoe UI Emoji"/>
          <w:b/>
          <w:bCs/>
        </w:rPr>
        <w:t>🟢</w:t>
      </w:r>
      <w:r w:rsidRPr="00CA539C">
        <w:rPr>
          <w:b/>
          <w:bCs/>
        </w:rPr>
        <w:t xml:space="preserve"> 5. CONTACTO</w:t>
      </w:r>
    </w:p>
    <w:p w14:paraId="068B2116" w14:textId="77777777" w:rsidR="00CA539C" w:rsidRPr="00CA539C" w:rsidRDefault="00CA539C" w:rsidP="00CA539C">
      <w:r w:rsidRPr="00CA539C">
        <w:rPr>
          <w:b/>
          <w:bCs/>
        </w:rPr>
        <w:t>Texto:</w:t>
      </w:r>
    </w:p>
    <w:p w14:paraId="22810EC1" w14:textId="77777777" w:rsidR="00CA539C" w:rsidRPr="00CA539C" w:rsidRDefault="00CA539C" w:rsidP="00CA539C">
      <w:r w:rsidRPr="00CA539C">
        <w:t>Si tienes dudas o deseas más información, puedes contactarnos:</w:t>
      </w:r>
    </w:p>
    <w:p w14:paraId="4C1FB9B6" w14:textId="799F34BB" w:rsidR="00CA539C" w:rsidRPr="00CA539C" w:rsidRDefault="00CA539C" w:rsidP="00CA539C">
      <w:pPr>
        <w:numPr>
          <w:ilvl w:val="0"/>
          <w:numId w:val="11"/>
        </w:numPr>
      </w:pPr>
      <w:r w:rsidRPr="00CA539C">
        <w:t xml:space="preserve">Correo: </w:t>
      </w:r>
      <w:r>
        <w:t>participacionciudadana</w:t>
      </w:r>
      <w:r>
        <w:rPr>
          <w:rFonts w:ascii="Arial" w:hAnsi="Arial" w:cs="Arial"/>
        </w:rPr>
        <w:t>@hospitalsanjose.gov.co</w:t>
      </w:r>
    </w:p>
    <w:p w14:paraId="23945B6C" w14:textId="77777777" w:rsidR="00CA539C" w:rsidRPr="00CA539C" w:rsidRDefault="00CA539C" w:rsidP="00CA539C">
      <w:r w:rsidRPr="00CA539C">
        <w:pict w14:anchorId="005F527A">
          <v:rect id="_x0000_i1031" style="width:0;height:1.5pt" o:hralign="center" o:hrstd="t" o:hr="t" fillcolor="#a0a0a0" stroked="f"/>
        </w:pict>
      </w:r>
    </w:p>
    <w:p w14:paraId="16A95DD8" w14:textId="77777777" w:rsidR="00CA539C" w:rsidRDefault="00CA539C" w:rsidP="00CA539C"/>
    <w:p w14:paraId="6514EC6D" w14:textId="77777777" w:rsidR="00CA539C" w:rsidRPr="00CA539C" w:rsidRDefault="00CA539C" w:rsidP="00CA539C"/>
    <w:p w14:paraId="1B5B4964" w14:textId="77777777" w:rsidR="00BE1B63" w:rsidRDefault="00BE1B63"/>
    <w:sectPr w:rsidR="00BE1B6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84691"/>
    <w:multiLevelType w:val="multilevel"/>
    <w:tmpl w:val="B5A65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C4A8B"/>
    <w:multiLevelType w:val="multilevel"/>
    <w:tmpl w:val="08562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D11D6A"/>
    <w:multiLevelType w:val="multilevel"/>
    <w:tmpl w:val="67E2E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9D3E25"/>
    <w:multiLevelType w:val="multilevel"/>
    <w:tmpl w:val="A12C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2A4D21"/>
    <w:multiLevelType w:val="multilevel"/>
    <w:tmpl w:val="4BECE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8C7115"/>
    <w:multiLevelType w:val="multilevel"/>
    <w:tmpl w:val="0A688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BC5CE3"/>
    <w:multiLevelType w:val="multilevel"/>
    <w:tmpl w:val="60063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9332E7"/>
    <w:multiLevelType w:val="multilevel"/>
    <w:tmpl w:val="2F5A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245F2E"/>
    <w:multiLevelType w:val="multilevel"/>
    <w:tmpl w:val="5FBE8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130DD8"/>
    <w:multiLevelType w:val="multilevel"/>
    <w:tmpl w:val="97DA2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ED694E"/>
    <w:multiLevelType w:val="multilevel"/>
    <w:tmpl w:val="228CD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396061"/>
    <w:multiLevelType w:val="multilevel"/>
    <w:tmpl w:val="8D66F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AA25F9"/>
    <w:multiLevelType w:val="multilevel"/>
    <w:tmpl w:val="F7121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383EA3"/>
    <w:multiLevelType w:val="multilevel"/>
    <w:tmpl w:val="79B4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C311BB"/>
    <w:multiLevelType w:val="multilevel"/>
    <w:tmpl w:val="F0BC1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CB78F1"/>
    <w:multiLevelType w:val="multilevel"/>
    <w:tmpl w:val="33166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CD52ED"/>
    <w:multiLevelType w:val="multilevel"/>
    <w:tmpl w:val="4898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F86A3B"/>
    <w:multiLevelType w:val="multilevel"/>
    <w:tmpl w:val="5AEA3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F13828"/>
    <w:multiLevelType w:val="multilevel"/>
    <w:tmpl w:val="08922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563AA6"/>
    <w:multiLevelType w:val="multilevel"/>
    <w:tmpl w:val="5E86D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0037090">
    <w:abstractNumId w:val="19"/>
  </w:num>
  <w:num w:numId="2" w16cid:durableId="18823621">
    <w:abstractNumId w:val="7"/>
  </w:num>
  <w:num w:numId="3" w16cid:durableId="1711150189">
    <w:abstractNumId w:val="1"/>
  </w:num>
  <w:num w:numId="4" w16cid:durableId="1263295444">
    <w:abstractNumId w:val="13"/>
  </w:num>
  <w:num w:numId="5" w16cid:durableId="615255299">
    <w:abstractNumId w:val="4"/>
  </w:num>
  <w:num w:numId="6" w16cid:durableId="1574705685">
    <w:abstractNumId w:val="12"/>
  </w:num>
  <w:num w:numId="7" w16cid:durableId="1282569302">
    <w:abstractNumId w:val="11"/>
  </w:num>
  <w:num w:numId="8" w16cid:durableId="426195215">
    <w:abstractNumId w:val="10"/>
  </w:num>
  <w:num w:numId="9" w16cid:durableId="1784380416">
    <w:abstractNumId w:val="3"/>
  </w:num>
  <w:num w:numId="10" w16cid:durableId="1835216643">
    <w:abstractNumId w:val="16"/>
  </w:num>
  <w:num w:numId="11" w16cid:durableId="342518463">
    <w:abstractNumId w:val="8"/>
  </w:num>
  <w:num w:numId="12" w16cid:durableId="549801587">
    <w:abstractNumId w:val="15"/>
  </w:num>
  <w:num w:numId="13" w16cid:durableId="1718970545">
    <w:abstractNumId w:val="18"/>
  </w:num>
  <w:num w:numId="14" w16cid:durableId="1021476077">
    <w:abstractNumId w:val="5"/>
  </w:num>
  <w:num w:numId="15" w16cid:durableId="841049511">
    <w:abstractNumId w:val="9"/>
  </w:num>
  <w:num w:numId="16" w16cid:durableId="459039161">
    <w:abstractNumId w:val="17"/>
  </w:num>
  <w:num w:numId="17" w16cid:durableId="343825712">
    <w:abstractNumId w:val="6"/>
  </w:num>
  <w:num w:numId="18" w16cid:durableId="762267530">
    <w:abstractNumId w:val="0"/>
  </w:num>
  <w:num w:numId="19" w16cid:durableId="425156694">
    <w:abstractNumId w:val="14"/>
  </w:num>
  <w:num w:numId="20" w16cid:durableId="1481339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B63"/>
    <w:rsid w:val="002C2DFA"/>
    <w:rsid w:val="00413115"/>
    <w:rsid w:val="0044039D"/>
    <w:rsid w:val="009F4A1B"/>
    <w:rsid w:val="00BE1B63"/>
    <w:rsid w:val="00CA539C"/>
    <w:rsid w:val="00CB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75B50"/>
  <w15:chartTrackingRefBased/>
  <w15:docId w15:val="{94335010-59C7-4428-8DEB-A4439F08D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E1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E1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E1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1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1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1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1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1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1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1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BE1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E1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1B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1B6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1B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1B6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1B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1B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E1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E1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E1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E1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E1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E1B6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E1B6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E1B6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E1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E1B6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E1B6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E1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O"/>
      <w14:ligatures w14:val="none"/>
    </w:rPr>
  </w:style>
  <w:style w:type="character" w:styleId="Hipervnculo">
    <w:name w:val="Hyperlink"/>
    <w:basedOn w:val="Fuentedeprrafopredeter"/>
    <w:uiPriority w:val="99"/>
    <w:unhideWhenUsed/>
    <w:rsid w:val="009F4A1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F4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data.paho.org/es/indicadores-basico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ris.paho.org/items/8ddc7672-e6a5-4589-8fdf-c259ecf3adf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ho.int/es/publications/i/item/9789240048393?utm_source=chatgpt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ris.paho.org/items/8ddc7672-e6a5-4589-8fdf-c259ecf3adf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1012</Words>
  <Characters>5566</Characters>
  <Application>Microsoft Office Word</Application>
  <DocSecurity>0</DocSecurity>
  <Lines>46</Lines>
  <Paragraphs>13</Paragraphs>
  <ScaleCrop>false</ScaleCrop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 4</dc:creator>
  <cp:keywords/>
  <dc:description/>
  <cp:lastModifiedBy>planeacion Hospital</cp:lastModifiedBy>
  <cp:revision>2</cp:revision>
  <cp:lastPrinted>2026-04-24T20:00:00Z</cp:lastPrinted>
  <dcterms:created xsi:type="dcterms:W3CDTF">2026-04-28T16:19:00Z</dcterms:created>
  <dcterms:modified xsi:type="dcterms:W3CDTF">2026-04-28T16:19:00Z</dcterms:modified>
</cp:coreProperties>
</file>