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19C" w:rsidRPr="0012119C" w:rsidRDefault="0012119C" w:rsidP="0012119C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Arial"/>
          <w:sz w:val="27"/>
          <w:szCs w:val="27"/>
        </w:rPr>
      </w:pPr>
      <w:r w:rsidRPr="0012119C">
        <w:rPr>
          <w:rFonts w:ascii="Verdana" w:eastAsia="Times New Roman" w:hAnsi="Verdana" w:cs="Arial"/>
          <w:b/>
          <w:bCs/>
          <w:sz w:val="24"/>
          <w:szCs w:val="24"/>
          <w:lang w:val="es-ES"/>
        </w:rPr>
        <w:t>CONVOCATORIA 01/16</w:t>
      </w:r>
    </w:p>
    <w:p w:rsidR="0012119C" w:rsidRPr="0012119C" w:rsidRDefault="0012119C" w:rsidP="0012119C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Arial"/>
          <w:sz w:val="27"/>
          <w:szCs w:val="27"/>
        </w:rPr>
      </w:pPr>
      <w:r>
        <w:rPr>
          <w:rFonts w:ascii="Verdana" w:eastAsia="Times New Roman" w:hAnsi="Verdana" w:cs="Arial"/>
          <w:b/>
          <w:bCs/>
          <w:sz w:val="24"/>
          <w:szCs w:val="24"/>
          <w:lang w:val="es-ES"/>
        </w:rPr>
        <w:t>EL HOSPITAL UNIVERSITARIO SAN JOSÉ DE POPAYÁN-ESE-</w:t>
      </w:r>
    </w:p>
    <w:p w:rsidR="0012119C" w:rsidRPr="0012119C" w:rsidRDefault="0012119C" w:rsidP="0012119C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Arial"/>
          <w:sz w:val="27"/>
          <w:szCs w:val="27"/>
        </w:rPr>
      </w:pPr>
      <w:r w:rsidRPr="0012119C">
        <w:rPr>
          <w:rFonts w:ascii="Verdana" w:eastAsia="Times New Roman" w:hAnsi="Verdana" w:cs="Arial"/>
          <w:b/>
          <w:bCs/>
          <w:sz w:val="24"/>
          <w:szCs w:val="24"/>
          <w:lang w:val="es-ES"/>
        </w:rPr>
        <w:t>CONVOCA</w:t>
      </w:r>
    </w:p>
    <w:p w:rsidR="0012119C" w:rsidRPr="0012119C" w:rsidRDefault="0012119C" w:rsidP="0012119C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Arial"/>
          <w:b/>
          <w:bCs/>
          <w:sz w:val="27"/>
          <w:szCs w:val="27"/>
        </w:rPr>
      </w:pPr>
      <w:r w:rsidRPr="0012119C">
        <w:rPr>
          <w:rFonts w:ascii="Verdana" w:eastAsia="Times New Roman" w:hAnsi="Verdana" w:cs="Arial"/>
          <w:b/>
          <w:bCs/>
          <w:sz w:val="24"/>
          <w:szCs w:val="24"/>
          <w:lang w:val="es-ES"/>
        </w:rPr>
        <w:t xml:space="preserve">A LOS </w:t>
      </w:r>
      <w:r>
        <w:rPr>
          <w:rFonts w:ascii="Verdana" w:eastAsia="Times New Roman" w:hAnsi="Verdana" w:cs="Arial"/>
          <w:b/>
          <w:bCs/>
          <w:sz w:val="24"/>
          <w:szCs w:val="24"/>
          <w:lang w:val="es-ES"/>
        </w:rPr>
        <w:t xml:space="preserve">PROFESIONALES </w:t>
      </w:r>
      <w:r w:rsidRPr="0012119C">
        <w:rPr>
          <w:rFonts w:ascii="Verdana" w:eastAsia="Times New Roman" w:hAnsi="Verdana" w:cs="Arial"/>
          <w:b/>
          <w:bCs/>
          <w:sz w:val="24"/>
          <w:szCs w:val="24"/>
          <w:lang w:val="es-ES"/>
        </w:rPr>
        <w:t xml:space="preserve">INTERESADOS EN PARTICIPAR PARA </w:t>
      </w:r>
      <w:r>
        <w:rPr>
          <w:rFonts w:ascii="Verdana" w:eastAsia="Times New Roman" w:hAnsi="Verdana" w:cs="Arial"/>
          <w:b/>
          <w:bCs/>
          <w:sz w:val="24"/>
          <w:szCs w:val="24"/>
          <w:lang w:val="es-ES"/>
        </w:rPr>
        <w:t>SUSCRIBIR UN CONTRATO DE PRESTACIÓN DE SERVICIOS EN EL PROCESO DE FACTURACIÓN DE SERVICIOS DE SALUD, EL CUAL SE REGIRÁ POR LAS SIGUIENTES CONDICIONES:</w:t>
      </w:r>
    </w:p>
    <w:tbl>
      <w:tblPr>
        <w:tblW w:w="960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3650"/>
        <w:gridCol w:w="5956"/>
      </w:tblGrid>
      <w:tr w:rsidR="0012119C" w:rsidRPr="0012119C" w:rsidTr="005B3BC7">
        <w:tc>
          <w:tcPr>
            <w:tcW w:w="36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119C" w:rsidRPr="0012119C" w:rsidRDefault="0012119C" w:rsidP="0012119C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b/>
                <w:bCs/>
                <w:sz w:val="24"/>
                <w:szCs w:val="24"/>
              </w:rPr>
            </w:pPr>
            <w:r w:rsidRPr="0012119C"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es-ES"/>
              </w:rPr>
              <w:t>ACTIVIDAD:</w:t>
            </w:r>
          </w:p>
        </w:tc>
        <w:tc>
          <w:tcPr>
            <w:tcW w:w="59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119C" w:rsidRPr="0012119C" w:rsidRDefault="0012119C" w:rsidP="0012119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Arial"/>
                <w:bCs/>
                <w:sz w:val="24"/>
                <w:szCs w:val="24"/>
              </w:rPr>
            </w:pPr>
            <w:r w:rsidRPr="00511648">
              <w:rPr>
                <w:rFonts w:ascii="Verdana" w:eastAsia="Times New Roman" w:hAnsi="Verdana" w:cs="Arial"/>
                <w:bCs/>
                <w:sz w:val="24"/>
                <w:szCs w:val="24"/>
              </w:rPr>
              <w:t xml:space="preserve">COORDINACIÓN DEL </w:t>
            </w:r>
            <w:r w:rsidRPr="00511648">
              <w:rPr>
                <w:rFonts w:ascii="Verdana" w:eastAsia="Times New Roman" w:hAnsi="Verdana" w:cs="Arial"/>
                <w:bCs/>
                <w:sz w:val="24"/>
                <w:szCs w:val="24"/>
                <w:lang w:val="es-ES"/>
              </w:rPr>
              <w:t>PROCESO DE FACTURACIÓN DE SERVICIOS DE SALUD.</w:t>
            </w:r>
          </w:p>
        </w:tc>
      </w:tr>
      <w:tr w:rsidR="0012119C" w:rsidRPr="0012119C" w:rsidTr="005B3BC7">
        <w:tc>
          <w:tcPr>
            <w:tcW w:w="36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119C" w:rsidRPr="0012119C" w:rsidRDefault="0012119C" w:rsidP="0012119C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b/>
                <w:bCs/>
                <w:sz w:val="24"/>
                <w:szCs w:val="24"/>
              </w:rPr>
            </w:pPr>
            <w:r w:rsidRPr="0012119C">
              <w:rPr>
                <w:rFonts w:ascii="Verdana" w:eastAsia="Times New Roman" w:hAnsi="Verdana" w:cs="Arial"/>
                <w:b/>
                <w:bCs/>
                <w:sz w:val="24"/>
                <w:szCs w:val="24"/>
              </w:rPr>
              <w:t>HONORARIOS</w:t>
            </w:r>
          </w:p>
        </w:tc>
        <w:tc>
          <w:tcPr>
            <w:tcW w:w="59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119C" w:rsidRPr="0012119C" w:rsidRDefault="00511648" w:rsidP="0012119C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bCs/>
                <w:sz w:val="24"/>
                <w:szCs w:val="24"/>
              </w:rPr>
            </w:pPr>
            <w:r w:rsidRPr="00511648">
              <w:rPr>
                <w:rFonts w:ascii="Verdana" w:eastAsia="Times New Roman" w:hAnsi="Verdana" w:cs="Arial"/>
                <w:bCs/>
                <w:sz w:val="24"/>
                <w:szCs w:val="24"/>
              </w:rPr>
              <w:t>$</w:t>
            </w:r>
            <w:r w:rsidR="001D44FC">
              <w:rPr>
                <w:rFonts w:ascii="Verdana" w:eastAsia="Times New Roman" w:hAnsi="Verdana" w:cs="Arial"/>
                <w:bCs/>
                <w:sz w:val="24"/>
                <w:szCs w:val="24"/>
              </w:rPr>
              <w:t>4.000.000.oo</w:t>
            </w:r>
          </w:p>
        </w:tc>
      </w:tr>
      <w:tr w:rsidR="0012119C" w:rsidRPr="0012119C" w:rsidTr="005B3BC7">
        <w:tc>
          <w:tcPr>
            <w:tcW w:w="36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119C" w:rsidRPr="0012119C" w:rsidRDefault="0012119C" w:rsidP="0012119C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b/>
                <w:bCs/>
                <w:sz w:val="24"/>
                <w:szCs w:val="24"/>
              </w:rPr>
            </w:pPr>
            <w:r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es-ES"/>
              </w:rPr>
              <w:t>ACTIVIDADES</w:t>
            </w:r>
            <w:r w:rsidRPr="0012119C"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es-ES"/>
              </w:rPr>
              <w:t xml:space="preserve"> GENERALES</w:t>
            </w:r>
          </w:p>
        </w:tc>
        <w:tc>
          <w:tcPr>
            <w:tcW w:w="59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119C" w:rsidRDefault="005904A4" w:rsidP="00D362BE">
            <w:pPr>
              <w:pStyle w:val="Prrafodelista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Arial"/>
                <w:sz w:val="24"/>
                <w:szCs w:val="24"/>
              </w:rPr>
            </w:pPr>
            <w:r w:rsidRPr="00D362BE">
              <w:rPr>
                <w:rFonts w:ascii="Verdana" w:eastAsia="Times New Roman" w:hAnsi="Verdana" w:cs="Arial"/>
                <w:sz w:val="24"/>
                <w:szCs w:val="24"/>
              </w:rPr>
              <w:t>Coordinar la ejecución de todas las actividades inherentes al proceso general de facturación de servicios de salud establecido en el Hospital Universitario San José de Popayán –ESE-, en cumplimiento de los requisitos y la normatividad vigentes para una Empresa Social del Estado de Tercer Nivel de atención.</w:t>
            </w:r>
          </w:p>
          <w:p w:rsidR="00D362BE" w:rsidRDefault="00216D08" w:rsidP="00D362BE">
            <w:pPr>
              <w:pStyle w:val="Prrafodelista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Arial"/>
                <w:sz w:val="24"/>
                <w:szCs w:val="24"/>
              </w:rPr>
            </w:pPr>
            <w:r>
              <w:rPr>
                <w:rFonts w:ascii="Verdana" w:eastAsia="Times New Roman" w:hAnsi="Verdana" w:cs="Arial"/>
                <w:sz w:val="24"/>
                <w:szCs w:val="24"/>
              </w:rPr>
              <w:t>Elaborar, ejecutar y hacer seguimiento al Plan Operativo de P</w:t>
            </w:r>
            <w:r w:rsidRPr="00D362BE">
              <w:rPr>
                <w:rFonts w:ascii="Verdana" w:eastAsia="Times New Roman" w:hAnsi="Verdana" w:cs="Arial"/>
                <w:sz w:val="24"/>
                <w:szCs w:val="24"/>
              </w:rPr>
              <w:t>roceso general de facturación de servicios de salud</w:t>
            </w:r>
            <w:r>
              <w:rPr>
                <w:rFonts w:ascii="Verdana" w:eastAsia="Times New Roman" w:hAnsi="Verdana" w:cs="Arial"/>
                <w:sz w:val="24"/>
                <w:szCs w:val="24"/>
              </w:rPr>
              <w:t xml:space="preserve"> </w:t>
            </w:r>
            <w:r w:rsidRPr="00D362BE">
              <w:rPr>
                <w:rFonts w:ascii="Verdana" w:eastAsia="Times New Roman" w:hAnsi="Verdana" w:cs="Arial"/>
                <w:sz w:val="24"/>
                <w:szCs w:val="24"/>
              </w:rPr>
              <w:t>establecido en el Hospital Universitario San José de Popayán –ESE-</w:t>
            </w:r>
          </w:p>
          <w:p w:rsidR="0084676C" w:rsidRPr="0084676C" w:rsidRDefault="0084676C" w:rsidP="0084676C">
            <w:pPr>
              <w:pStyle w:val="Prrafodelista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Arial"/>
                <w:sz w:val="24"/>
                <w:szCs w:val="24"/>
              </w:rPr>
            </w:pPr>
            <w:r>
              <w:rPr>
                <w:rFonts w:ascii="Verdana" w:eastAsia="Times New Roman" w:hAnsi="Verdana" w:cs="Arial"/>
                <w:sz w:val="24"/>
                <w:szCs w:val="24"/>
              </w:rPr>
              <w:t>Coordinar el proceso de radicación y entrega de toda la facturación en forma oportuna a las entidades responsables del pago (ERP)</w:t>
            </w:r>
            <w:r w:rsidRPr="0084676C">
              <w:rPr>
                <w:rFonts w:ascii="Verdana" w:eastAsia="Times New Roman" w:hAnsi="Verdana" w:cs="Arial"/>
                <w:sz w:val="24"/>
                <w:szCs w:val="24"/>
              </w:rPr>
              <w:t xml:space="preserve"> reuniendo todos los requisitos establecidos en la normatividad vigente</w:t>
            </w:r>
          </w:p>
          <w:p w:rsidR="0084676C" w:rsidRDefault="0084676C" w:rsidP="0084676C">
            <w:pPr>
              <w:pStyle w:val="Prrafodelista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Arial"/>
                <w:sz w:val="24"/>
                <w:szCs w:val="24"/>
              </w:rPr>
            </w:pPr>
            <w:r>
              <w:rPr>
                <w:rFonts w:ascii="Verdana" w:eastAsia="Times New Roman" w:hAnsi="Verdana" w:cs="Arial"/>
                <w:sz w:val="24"/>
                <w:szCs w:val="24"/>
              </w:rPr>
              <w:t>Dar respuesta oportuna a las objeciones administrativas que correspondan al área de Facturación presentadas por las entidades responsables del pago (ERP)</w:t>
            </w:r>
          </w:p>
          <w:p w:rsidR="00216D08" w:rsidRDefault="00216D08" w:rsidP="00D362BE">
            <w:pPr>
              <w:pStyle w:val="Prrafodelista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Arial"/>
                <w:sz w:val="24"/>
                <w:szCs w:val="24"/>
              </w:rPr>
            </w:pPr>
            <w:r>
              <w:rPr>
                <w:rFonts w:ascii="Verdana" w:eastAsia="Times New Roman" w:hAnsi="Verdana" w:cs="Arial"/>
                <w:sz w:val="24"/>
                <w:szCs w:val="24"/>
              </w:rPr>
              <w:t>Presentar</w:t>
            </w:r>
            <w:r w:rsidR="00872EA7">
              <w:rPr>
                <w:rFonts w:ascii="Verdana" w:eastAsia="Times New Roman" w:hAnsi="Verdana" w:cs="Arial"/>
                <w:sz w:val="24"/>
                <w:szCs w:val="24"/>
              </w:rPr>
              <w:t xml:space="preserve"> los informes requeridos ante Los ente</w:t>
            </w:r>
            <w:r>
              <w:rPr>
                <w:rFonts w:ascii="Verdana" w:eastAsia="Times New Roman" w:hAnsi="Verdana" w:cs="Arial"/>
                <w:sz w:val="24"/>
                <w:szCs w:val="24"/>
              </w:rPr>
              <w:t xml:space="preserve">s </w:t>
            </w:r>
            <w:r w:rsidR="00872EA7">
              <w:rPr>
                <w:rFonts w:ascii="Verdana" w:eastAsia="Times New Roman" w:hAnsi="Verdana" w:cs="Arial"/>
                <w:sz w:val="24"/>
                <w:szCs w:val="24"/>
              </w:rPr>
              <w:t>de control internos y externos</w:t>
            </w:r>
            <w:r>
              <w:rPr>
                <w:rFonts w:ascii="Verdana" w:eastAsia="Times New Roman" w:hAnsi="Verdana" w:cs="Arial"/>
                <w:sz w:val="24"/>
                <w:szCs w:val="24"/>
              </w:rPr>
              <w:t>.</w:t>
            </w:r>
          </w:p>
          <w:p w:rsidR="004069DB" w:rsidRDefault="004069DB" w:rsidP="00216D08">
            <w:pPr>
              <w:pStyle w:val="Prrafodelista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Arial"/>
                <w:sz w:val="24"/>
                <w:szCs w:val="24"/>
              </w:rPr>
            </w:pPr>
            <w:r>
              <w:rPr>
                <w:rFonts w:ascii="Verdana" w:eastAsia="Times New Roman" w:hAnsi="Verdana" w:cs="Arial"/>
                <w:sz w:val="24"/>
                <w:szCs w:val="24"/>
              </w:rPr>
              <w:t xml:space="preserve">Rendir la información anual del proceso de facturación conforme a lo establecido en el </w:t>
            </w:r>
            <w:r>
              <w:rPr>
                <w:rFonts w:ascii="Verdana" w:eastAsia="Times New Roman" w:hAnsi="Verdana" w:cs="Arial"/>
                <w:sz w:val="24"/>
                <w:szCs w:val="24"/>
              </w:rPr>
              <w:lastRenderedPageBreak/>
              <w:t>decreto 2193 de 2004.</w:t>
            </w:r>
          </w:p>
          <w:p w:rsidR="004069DB" w:rsidRPr="00D362BE" w:rsidRDefault="004069DB" w:rsidP="00872EA7">
            <w:pPr>
              <w:pStyle w:val="Prrafodelista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Arial"/>
                <w:sz w:val="24"/>
                <w:szCs w:val="24"/>
              </w:rPr>
            </w:pPr>
            <w:r>
              <w:rPr>
                <w:rFonts w:ascii="Verdana" w:eastAsia="Times New Roman" w:hAnsi="Verdana" w:cs="Arial"/>
                <w:sz w:val="24"/>
                <w:szCs w:val="24"/>
              </w:rPr>
              <w:t>Las demás actividades inherentes al proceso general de facturación de servicios de salud y que sean necesarias para dar cumplimiento a los indicadores de gestión y de calidad propuestos por el Hospital Universitario San José de Popayán –ESE-</w:t>
            </w:r>
          </w:p>
        </w:tc>
      </w:tr>
      <w:tr w:rsidR="00D362BE" w:rsidRPr="00D362BE" w:rsidTr="005B3BC7">
        <w:trPr>
          <w:trHeight w:val="380"/>
        </w:trPr>
        <w:tc>
          <w:tcPr>
            <w:tcW w:w="9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62BE" w:rsidRPr="0012119C" w:rsidRDefault="00D362BE" w:rsidP="00D362B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Arial"/>
                <w:b/>
                <w:bCs/>
                <w:sz w:val="24"/>
                <w:szCs w:val="24"/>
              </w:rPr>
            </w:pPr>
            <w:r w:rsidRPr="00D362BE">
              <w:rPr>
                <w:rFonts w:ascii="Verdana" w:eastAsia="Times New Roman" w:hAnsi="Verdana" w:cs="Arial"/>
                <w:b/>
                <w:bCs/>
                <w:sz w:val="24"/>
                <w:szCs w:val="24"/>
              </w:rPr>
              <w:lastRenderedPageBreak/>
              <w:t>REQUISITOS:</w:t>
            </w:r>
          </w:p>
        </w:tc>
      </w:tr>
      <w:tr w:rsidR="00872EA7" w:rsidRPr="0012119C" w:rsidTr="005B3BC7">
        <w:trPr>
          <w:trHeight w:val="402"/>
        </w:trPr>
        <w:tc>
          <w:tcPr>
            <w:tcW w:w="36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EA7" w:rsidRPr="00872EA7" w:rsidRDefault="00872EA7" w:rsidP="00872EA7">
            <w:pPr>
              <w:pStyle w:val="Prrafodelista"/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es-ES"/>
              </w:rPr>
            </w:pPr>
            <w:r w:rsidRPr="00872EA7"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es-ES"/>
              </w:rPr>
              <w:t>PERFIL</w:t>
            </w:r>
          </w:p>
        </w:tc>
        <w:tc>
          <w:tcPr>
            <w:tcW w:w="59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EA7" w:rsidRPr="00872EA7" w:rsidRDefault="00872EA7" w:rsidP="00872EA7">
            <w:pPr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Título profesional en </w:t>
            </w:r>
            <w:r w:rsidRPr="00415E90">
              <w:rPr>
                <w:rFonts w:ascii="Verdana" w:hAnsi="Verdana" w:cs="Arial"/>
              </w:rPr>
              <w:t xml:space="preserve">Economía, </w:t>
            </w:r>
            <w:r>
              <w:rPr>
                <w:rFonts w:ascii="Verdana" w:hAnsi="Verdana" w:cs="Arial"/>
              </w:rPr>
              <w:t>Administración, C</w:t>
            </w:r>
            <w:r w:rsidRPr="00415E90">
              <w:rPr>
                <w:rFonts w:ascii="Verdana" w:hAnsi="Verdana" w:cs="Arial"/>
              </w:rPr>
              <w:t>ontaduría</w:t>
            </w:r>
            <w:r>
              <w:rPr>
                <w:rFonts w:ascii="Verdana" w:hAnsi="Verdana" w:cs="Arial"/>
              </w:rPr>
              <w:t xml:space="preserve"> y afines.</w:t>
            </w:r>
          </w:p>
        </w:tc>
      </w:tr>
      <w:tr w:rsidR="00872EA7" w:rsidRPr="0012119C" w:rsidTr="005B3BC7">
        <w:tc>
          <w:tcPr>
            <w:tcW w:w="36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EA7" w:rsidRPr="0012119C" w:rsidRDefault="00872EA7" w:rsidP="00BB4063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b/>
                <w:bCs/>
                <w:sz w:val="24"/>
                <w:szCs w:val="24"/>
              </w:rPr>
            </w:pPr>
            <w:r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es-ES"/>
              </w:rPr>
              <w:t>B</w:t>
            </w:r>
            <w:r w:rsidRPr="0012119C"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es-ES"/>
              </w:rPr>
              <w:t>) EXPERIENCIA</w:t>
            </w:r>
          </w:p>
        </w:tc>
        <w:tc>
          <w:tcPr>
            <w:tcW w:w="59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EA7" w:rsidRPr="0012119C" w:rsidRDefault="00872EA7" w:rsidP="00BB4063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bCs/>
                <w:sz w:val="24"/>
                <w:szCs w:val="24"/>
              </w:rPr>
            </w:pPr>
            <w:r w:rsidRPr="00511648">
              <w:rPr>
                <w:rFonts w:ascii="Verdana" w:eastAsia="Times New Roman" w:hAnsi="Verdana" w:cs="Arial"/>
                <w:bCs/>
                <w:sz w:val="24"/>
                <w:szCs w:val="24"/>
                <w:lang w:val="es-ES"/>
              </w:rPr>
              <w:t>Mínimo Tres (3) años de experiencia profesional</w:t>
            </w:r>
            <w:r>
              <w:rPr>
                <w:rFonts w:ascii="Verdana" w:eastAsia="Times New Roman" w:hAnsi="Verdana" w:cs="Arial"/>
                <w:bCs/>
                <w:sz w:val="24"/>
                <w:szCs w:val="24"/>
                <w:lang w:val="es-ES"/>
              </w:rPr>
              <w:t xml:space="preserve"> en Facturación en el Sector Salud.</w:t>
            </w:r>
          </w:p>
        </w:tc>
      </w:tr>
      <w:tr w:rsidR="0012119C" w:rsidRPr="0012119C" w:rsidTr="005B3BC7">
        <w:trPr>
          <w:trHeight w:val="528"/>
        </w:trPr>
        <w:tc>
          <w:tcPr>
            <w:tcW w:w="36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119C" w:rsidRPr="005B3BC7" w:rsidRDefault="0012119C" w:rsidP="005B3BC7">
            <w:pPr>
              <w:pStyle w:val="Prrafodelista"/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0" w:firstLine="0"/>
              <w:jc w:val="both"/>
              <w:rPr>
                <w:rFonts w:ascii="Verdana" w:eastAsia="Times New Roman" w:hAnsi="Verdana" w:cs="Arial"/>
                <w:b/>
                <w:bCs/>
                <w:sz w:val="24"/>
                <w:szCs w:val="24"/>
              </w:rPr>
            </w:pPr>
            <w:r w:rsidRPr="005B3BC7"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es-ES"/>
              </w:rPr>
              <w:t>CONOCIMIENTOS</w:t>
            </w:r>
            <w:r w:rsidR="004069DB" w:rsidRPr="005B3BC7"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es-ES"/>
              </w:rPr>
              <w:t xml:space="preserve"> </w:t>
            </w:r>
            <w:r w:rsidR="00B56E57" w:rsidRPr="005B3BC7"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es-ES"/>
              </w:rPr>
              <w:t>BÁSICOS</w:t>
            </w:r>
          </w:p>
        </w:tc>
        <w:tc>
          <w:tcPr>
            <w:tcW w:w="59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119C" w:rsidRDefault="004069DB" w:rsidP="002F45C3">
            <w:pPr>
              <w:spacing w:before="100" w:beforeAutospacing="1" w:after="100" w:afterAutospacing="1" w:line="240" w:lineRule="auto"/>
              <w:jc w:val="both"/>
              <w:rPr>
                <w:rFonts w:ascii="Verdana" w:hAnsi="Verdana" w:cs="Arial"/>
              </w:rPr>
            </w:pPr>
            <w:r w:rsidRPr="00F126CF">
              <w:rPr>
                <w:rFonts w:ascii="Verdana" w:hAnsi="Verdana" w:cs="Arial"/>
              </w:rPr>
              <w:t>Normatividad general del Sistema de seguridad Social en Salud</w:t>
            </w:r>
            <w:r>
              <w:rPr>
                <w:rFonts w:ascii="Verdana" w:hAnsi="Verdana" w:cs="Arial"/>
              </w:rPr>
              <w:t>.</w:t>
            </w:r>
          </w:p>
          <w:p w:rsidR="0012119C" w:rsidRPr="0012119C" w:rsidRDefault="004069DB" w:rsidP="00872EA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Arial"/>
                <w:bCs/>
                <w:sz w:val="24"/>
                <w:szCs w:val="24"/>
              </w:rPr>
            </w:pPr>
            <w:r>
              <w:rPr>
                <w:rFonts w:ascii="Verdana" w:hAnsi="Verdana" w:cs="Arial"/>
              </w:rPr>
              <w:t xml:space="preserve">Reglamentación vigente del sistema de facturación de servicios </w:t>
            </w:r>
            <w:r w:rsidR="00872EA7">
              <w:rPr>
                <w:rFonts w:ascii="Verdana" w:hAnsi="Verdana" w:cs="Arial"/>
              </w:rPr>
              <w:t>de salud</w:t>
            </w:r>
            <w:r>
              <w:rPr>
                <w:rFonts w:ascii="Verdana" w:hAnsi="Verdana" w:cs="Arial"/>
              </w:rPr>
              <w:t xml:space="preserve"> en Ips publicas</w:t>
            </w:r>
          </w:p>
        </w:tc>
      </w:tr>
      <w:tr w:rsidR="0012119C" w:rsidRPr="0012119C" w:rsidTr="005B3BC7">
        <w:trPr>
          <w:trHeight w:val="1395"/>
        </w:trPr>
        <w:tc>
          <w:tcPr>
            <w:tcW w:w="36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119C" w:rsidRPr="0012119C" w:rsidRDefault="0012119C" w:rsidP="0084676C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b/>
                <w:bCs/>
                <w:sz w:val="24"/>
                <w:szCs w:val="24"/>
              </w:rPr>
            </w:pPr>
            <w:r w:rsidRPr="0012119C"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es-ES"/>
              </w:rPr>
              <w:t> </w:t>
            </w:r>
            <w:r w:rsidR="00872EA7"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es-ES"/>
              </w:rPr>
              <w:t>D</w:t>
            </w:r>
            <w:r w:rsidR="002F45C3"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es-ES"/>
              </w:rPr>
              <w:t>)COMPETENCIAS</w:t>
            </w:r>
          </w:p>
        </w:tc>
        <w:tc>
          <w:tcPr>
            <w:tcW w:w="59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676C" w:rsidRPr="00F126CF" w:rsidRDefault="0084676C" w:rsidP="0084676C">
            <w:pPr>
              <w:numPr>
                <w:ilvl w:val="0"/>
                <w:numId w:val="4"/>
              </w:numPr>
              <w:tabs>
                <w:tab w:val="clear" w:pos="170"/>
              </w:tabs>
              <w:spacing w:after="0" w:line="240" w:lineRule="auto"/>
              <w:ind w:left="288" w:hanging="288"/>
              <w:jc w:val="both"/>
              <w:rPr>
                <w:rFonts w:ascii="Verdana" w:hAnsi="Verdana" w:cs="Arial"/>
              </w:rPr>
            </w:pPr>
            <w:r w:rsidRPr="00F126CF">
              <w:rPr>
                <w:rFonts w:ascii="Verdana" w:hAnsi="Verdana" w:cs="Arial"/>
              </w:rPr>
              <w:t>Experticia profesional</w:t>
            </w:r>
          </w:p>
          <w:p w:rsidR="0084676C" w:rsidRPr="00F126CF" w:rsidRDefault="0084676C" w:rsidP="0084676C">
            <w:pPr>
              <w:numPr>
                <w:ilvl w:val="0"/>
                <w:numId w:val="4"/>
              </w:numPr>
              <w:tabs>
                <w:tab w:val="clear" w:pos="170"/>
              </w:tabs>
              <w:spacing w:after="0" w:line="240" w:lineRule="auto"/>
              <w:ind w:left="288" w:hanging="288"/>
              <w:jc w:val="both"/>
              <w:rPr>
                <w:rFonts w:ascii="Verdana" w:hAnsi="Verdana" w:cs="Arial"/>
              </w:rPr>
            </w:pPr>
            <w:r w:rsidRPr="00F126CF">
              <w:rPr>
                <w:rFonts w:ascii="Verdana" w:hAnsi="Verdana" w:cs="Arial"/>
              </w:rPr>
              <w:t>Trabajo en equipo y colaboración</w:t>
            </w:r>
          </w:p>
          <w:p w:rsidR="0084676C" w:rsidRPr="00F126CF" w:rsidRDefault="0084676C" w:rsidP="0084676C">
            <w:pPr>
              <w:numPr>
                <w:ilvl w:val="0"/>
                <w:numId w:val="4"/>
              </w:numPr>
              <w:tabs>
                <w:tab w:val="clear" w:pos="170"/>
              </w:tabs>
              <w:spacing w:after="0" w:line="240" w:lineRule="auto"/>
              <w:ind w:left="288" w:hanging="288"/>
              <w:jc w:val="both"/>
              <w:rPr>
                <w:rFonts w:ascii="Verdana" w:hAnsi="Verdana" w:cs="Arial"/>
              </w:rPr>
            </w:pPr>
            <w:r w:rsidRPr="00F126CF">
              <w:rPr>
                <w:rFonts w:ascii="Verdana" w:hAnsi="Verdana" w:cs="Arial"/>
              </w:rPr>
              <w:t>Creatividad e innovación</w:t>
            </w:r>
          </w:p>
          <w:p w:rsidR="002F45C3" w:rsidRPr="002F45C3" w:rsidRDefault="0084676C" w:rsidP="002F45C3">
            <w:pPr>
              <w:numPr>
                <w:ilvl w:val="0"/>
                <w:numId w:val="4"/>
              </w:numPr>
              <w:tabs>
                <w:tab w:val="clear" w:pos="170"/>
              </w:tabs>
              <w:spacing w:after="0" w:line="240" w:lineRule="auto"/>
              <w:ind w:left="288" w:hanging="288"/>
              <w:jc w:val="both"/>
              <w:rPr>
                <w:rFonts w:ascii="Verdana" w:eastAsia="Times New Roman" w:hAnsi="Verdana" w:cs="Arial"/>
                <w:bCs/>
                <w:sz w:val="24"/>
                <w:szCs w:val="24"/>
              </w:rPr>
            </w:pPr>
            <w:r w:rsidRPr="00F126CF">
              <w:rPr>
                <w:rFonts w:ascii="Verdana" w:hAnsi="Verdana" w:cs="Arial"/>
              </w:rPr>
              <w:t>Liderazgo de grupos de trabajo</w:t>
            </w:r>
          </w:p>
          <w:p w:rsidR="0012119C" w:rsidRPr="0012119C" w:rsidRDefault="0084676C" w:rsidP="002F45C3">
            <w:pPr>
              <w:numPr>
                <w:ilvl w:val="0"/>
                <w:numId w:val="4"/>
              </w:numPr>
              <w:tabs>
                <w:tab w:val="clear" w:pos="170"/>
              </w:tabs>
              <w:spacing w:after="0" w:line="240" w:lineRule="auto"/>
              <w:ind w:left="288" w:hanging="288"/>
              <w:jc w:val="both"/>
              <w:rPr>
                <w:rFonts w:ascii="Verdana" w:eastAsia="Times New Roman" w:hAnsi="Verdana" w:cs="Arial"/>
                <w:bCs/>
                <w:sz w:val="24"/>
                <w:szCs w:val="24"/>
              </w:rPr>
            </w:pPr>
            <w:r w:rsidRPr="00F126CF">
              <w:rPr>
                <w:rFonts w:ascii="Verdana" w:hAnsi="Verdana" w:cs="Arial"/>
              </w:rPr>
              <w:t>Toma de decisiones</w:t>
            </w:r>
          </w:p>
        </w:tc>
      </w:tr>
      <w:tr w:rsidR="0012119C" w:rsidRPr="0012119C" w:rsidTr="005B3BC7">
        <w:tc>
          <w:tcPr>
            <w:tcW w:w="36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119C" w:rsidRPr="0012119C" w:rsidRDefault="00872EA7" w:rsidP="00B56E5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Arial"/>
                <w:b/>
                <w:bCs/>
                <w:sz w:val="24"/>
                <w:szCs w:val="24"/>
              </w:rPr>
            </w:pPr>
            <w:r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es-ES"/>
              </w:rPr>
              <w:t>E</w:t>
            </w:r>
            <w:r w:rsidR="0012119C" w:rsidRPr="0012119C"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es-ES"/>
              </w:rPr>
              <w:t xml:space="preserve">)MANEJO DE </w:t>
            </w:r>
            <w:r w:rsidR="002F45C3"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es-ES"/>
              </w:rPr>
              <w:t>SISTEMAS</w:t>
            </w:r>
          </w:p>
        </w:tc>
        <w:tc>
          <w:tcPr>
            <w:tcW w:w="59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119C" w:rsidRPr="0012119C" w:rsidRDefault="00872EA7" w:rsidP="0012119C">
            <w:pPr>
              <w:spacing w:before="100" w:beforeAutospacing="1" w:after="100" w:afterAutospacing="1" w:line="240" w:lineRule="auto"/>
              <w:rPr>
                <w:rFonts w:ascii="Verdana" w:eastAsia="Times New Roman" w:hAnsi="Verdana" w:cs="Arial"/>
                <w:sz w:val="24"/>
                <w:szCs w:val="24"/>
              </w:rPr>
            </w:pPr>
            <w:r>
              <w:rPr>
                <w:rFonts w:ascii="Verdana" w:eastAsia="Times New Roman" w:hAnsi="Verdana" w:cs="Arial"/>
                <w:sz w:val="24"/>
                <w:szCs w:val="24"/>
              </w:rPr>
              <w:t xml:space="preserve">Programa </w:t>
            </w:r>
            <w:r w:rsidR="002F45C3">
              <w:rPr>
                <w:rFonts w:ascii="Verdana" w:eastAsia="Times New Roman" w:hAnsi="Verdana" w:cs="Arial"/>
                <w:sz w:val="24"/>
                <w:szCs w:val="24"/>
              </w:rPr>
              <w:t>Dinámica Gerencial Hospitalaria</w:t>
            </w:r>
            <w:r>
              <w:rPr>
                <w:rFonts w:ascii="Verdana" w:eastAsia="Times New Roman" w:hAnsi="Verdana" w:cs="Arial"/>
                <w:sz w:val="24"/>
                <w:szCs w:val="24"/>
              </w:rPr>
              <w:t xml:space="preserve"> (DGH)</w:t>
            </w:r>
          </w:p>
        </w:tc>
      </w:tr>
    </w:tbl>
    <w:p w:rsidR="0012119C" w:rsidRPr="001D44FC" w:rsidRDefault="0012119C" w:rsidP="00872EA7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Arial"/>
          <w:sz w:val="27"/>
          <w:szCs w:val="27"/>
        </w:rPr>
      </w:pPr>
      <w:r w:rsidRPr="00511648">
        <w:rPr>
          <w:rFonts w:ascii="Verdana" w:eastAsia="Times New Roman" w:hAnsi="Verdana" w:cs="Arial"/>
          <w:bCs/>
          <w:sz w:val="24"/>
          <w:szCs w:val="24"/>
          <w:lang w:val="es-ES"/>
        </w:rPr>
        <w:t xml:space="preserve">Los interesados  deberán someterse a </w:t>
      </w:r>
      <w:r w:rsidR="00B56E57">
        <w:rPr>
          <w:rFonts w:ascii="Verdana" w:eastAsia="Times New Roman" w:hAnsi="Verdana" w:cs="Arial"/>
          <w:bCs/>
          <w:sz w:val="24"/>
          <w:szCs w:val="24"/>
          <w:lang w:val="es-ES"/>
        </w:rPr>
        <w:t xml:space="preserve">entrevista y </w:t>
      </w:r>
      <w:r w:rsidR="001D44FC" w:rsidRPr="00511648">
        <w:rPr>
          <w:rFonts w:ascii="Verdana" w:eastAsia="Times New Roman" w:hAnsi="Verdana" w:cs="Arial"/>
          <w:bCs/>
          <w:sz w:val="24"/>
          <w:szCs w:val="24"/>
          <w:lang w:val="es-ES"/>
        </w:rPr>
        <w:t>examen</w:t>
      </w:r>
      <w:r w:rsidRPr="00511648">
        <w:rPr>
          <w:rFonts w:ascii="Verdana" w:eastAsia="Times New Roman" w:hAnsi="Verdana" w:cs="Arial"/>
          <w:bCs/>
          <w:sz w:val="24"/>
          <w:szCs w:val="24"/>
          <w:lang w:val="es-ES"/>
        </w:rPr>
        <w:t xml:space="preserve"> de conocimientos</w:t>
      </w:r>
      <w:r w:rsidR="00B56E57">
        <w:rPr>
          <w:rFonts w:ascii="Verdana" w:eastAsia="Times New Roman" w:hAnsi="Verdana" w:cs="Arial"/>
          <w:bCs/>
          <w:sz w:val="24"/>
          <w:szCs w:val="24"/>
          <w:lang w:val="es-ES"/>
        </w:rPr>
        <w:t xml:space="preserve"> y </w:t>
      </w:r>
      <w:r w:rsidRPr="00511648">
        <w:rPr>
          <w:rFonts w:ascii="Verdana" w:eastAsia="Times New Roman" w:hAnsi="Verdana" w:cs="Arial"/>
          <w:bCs/>
          <w:sz w:val="24"/>
          <w:szCs w:val="24"/>
          <w:lang w:val="es-ES"/>
        </w:rPr>
        <w:t xml:space="preserve">presentar </w:t>
      </w:r>
      <w:r w:rsidR="00B56E57">
        <w:rPr>
          <w:rFonts w:ascii="Verdana" w:eastAsia="Times New Roman" w:hAnsi="Verdana" w:cs="Arial"/>
          <w:bCs/>
          <w:sz w:val="24"/>
          <w:szCs w:val="24"/>
          <w:lang w:val="es-ES"/>
        </w:rPr>
        <w:t xml:space="preserve"> la Hoja de vida</w:t>
      </w:r>
      <w:r w:rsidR="001D44FC">
        <w:rPr>
          <w:rFonts w:ascii="Verdana" w:eastAsia="Times New Roman" w:hAnsi="Verdana" w:cs="Arial"/>
          <w:bCs/>
          <w:sz w:val="24"/>
          <w:szCs w:val="24"/>
          <w:lang w:val="es-ES"/>
        </w:rPr>
        <w:t xml:space="preserve"> y los soportes </w:t>
      </w:r>
      <w:r w:rsidR="001D44FC" w:rsidRPr="001D44FC">
        <w:rPr>
          <w:rFonts w:ascii="Verdana" w:eastAsia="Times New Roman" w:hAnsi="Verdana" w:cs="Arial"/>
          <w:bCs/>
          <w:sz w:val="24"/>
          <w:szCs w:val="24"/>
          <w:lang w:val="es-ES"/>
        </w:rPr>
        <w:t xml:space="preserve">correspondientes </w:t>
      </w:r>
      <w:r w:rsidRPr="001D44FC">
        <w:rPr>
          <w:rFonts w:ascii="Verdana" w:eastAsia="Times New Roman" w:hAnsi="Verdana" w:cs="Arial"/>
          <w:bCs/>
          <w:sz w:val="24"/>
          <w:szCs w:val="24"/>
          <w:lang w:val="es-ES"/>
        </w:rPr>
        <w:t>que acrediten su experiencia académica y profesional.</w:t>
      </w:r>
    </w:p>
    <w:p w:rsidR="001D44FC" w:rsidRPr="001D44FC" w:rsidRDefault="0012119C" w:rsidP="00872EA7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Arial"/>
          <w:bCs/>
          <w:sz w:val="24"/>
          <w:szCs w:val="24"/>
          <w:lang w:val="es-ES"/>
        </w:rPr>
      </w:pPr>
      <w:r w:rsidRPr="001D44FC">
        <w:rPr>
          <w:rFonts w:ascii="Verdana" w:eastAsia="Times New Roman" w:hAnsi="Verdana" w:cs="Arial"/>
          <w:bCs/>
          <w:sz w:val="24"/>
          <w:szCs w:val="24"/>
          <w:lang w:val="es-ES"/>
        </w:rPr>
        <w:t>Mayores informes</w:t>
      </w:r>
      <w:r w:rsidR="001D44FC" w:rsidRPr="001D44FC">
        <w:rPr>
          <w:rFonts w:ascii="Verdana" w:eastAsia="Times New Roman" w:hAnsi="Verdana" w:cs="Arial"/>
          <w:bCs/>
          <w:sz w:val="24"/>
          <w:szCs w:val="24"/>
          <w:lang w:val="es-ES"/>
        </w:rPr>
        <w:t xml:space="preserve">: Subgerencia Administrativa y Financiera del Hospital Universitario San José de Popayán- ESE- </w:t>
      </w:r>
      <w:r w:rsidRPr="001D44FC">
        <w:rPr>
          <w:rFonts w:ascii="Verdana" w:eastAsia="Times New Roman" w:hAnsi="Verdana" w:cs="Arial"/>
          <w:bCs/>
          <w:sz w:val="24"/>
          <w:szCs w:val="24"/>
          <w:lang w:val="es-ES"/>
        </w:rPr>
        <w:t xml:space="preserve"> a los  teléfonos</w:t>
      </w:r>
    </w:p>
    <w:p w:rsidR="0012119C" w:rsidRPr="001D44FC" w:rsidRDefault="0012119C" w:rsidP="00872EA7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Arial"/>
          <w:bCs/>
          <w:sz w:val="27"/>
          <w:szCs w:val="27"/>
        </w:rPr>
      </w:pPr>
      <w:r w:rsidRPr="001D44FC">
        <w:rPr>
          <w:rFonts w:ascii="Verdana" w:eastAsia="Times New Roman" w:hAnsi="Verdana" w:cs="Arial"/>
          <w:bCs/>
          <w:sz w:val="24"/>
          <w:szCs w:val="24"/>
          <w:lang w:val="es-ES"/>
        </w:rPr>
        <w:t xml:space="preserve">Fecha de publicación: </w:t>
      </w:r>
      <w:r w:rsidR="001D44FC" w:rsidRPr="001D44FC">
        <w:rPr>
          <w:rFonts w:ascii="Verdana" w:eastAsia="Times New Roman" w:hAnsi="Verdana" w:cs="Arial"/>
          <w:bCs/>
          <w:sz w:val="24"/>
          <w:szCs w:val="24"/>
          <w:lang w:val="es-ES"/>
        </w:rPr>
        <w:t>2 de Febrero de 2017</w:t>
      </w:r>
    </w:p>
    <w:p w:rsidR="0012119C" w:rsidRPr="001D44FC" w:rsidRDefault="0012119C" w:rsidP="00872EA7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Arial"/>
          <w:bCs/>
          <w:sz w:val="24"/>
          <w:szCs w:val="24"/>
          <w:lang w:val="es-ES"/>
        </w:rPr>
      </w:pPr>
      <w:r w:rsidRPr="001D44FC">
        <w:rPr>
          <w:rFonts w:ascii="Verdana" w:eastAsia="Times New Roman" w:hAnsi="Verdana" w:cs="Arial"/>
          <w:bCs/>
          <w:sz w:val="24"/>
          <w:szCs w:val="24"/>
          <w:lang w:val="es-ES"/>
        </w:rPr>
        <w:t xml:space="preserve">Recepción de documentos: </w:t>
      </w:r>
      <w:r w:rsidR="001D44FC" w:rsidRPr="001D44FC">
        <w:rPr>
          <w:rFonts w:ascii="Verdana" w:eastAsia="Times New Roman" w:hAnsi="Verdana" w:cs="Arial"/>
          <w:bCs/>
          <w:sz w:val="24"/>
          <w:szCs w:val="24"/>
          <w:lang w:val="es-ES"/>
        </w:rPr>
        <w:t>Del 3 de febrero al 10 de febrero de 2017 en el siguiente horario:</w:t>
      </w:r>
    </w:p>
    <w:p w:rsidR="001D44FC" w:rsidRPr="001D44FC" w:rsidRDefault="00872EA7" w:rsidP="00872EA7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Arial"/>
          <w:bCs/>
          <w:sz w:val="27"/>
          <w:szCs w:val="27"/>
        </w:rPr>
      </w:pPr>
      <w:r>
        <w:rPr>
          <w:rFonts w:ascii="Verdana" w:eastAsia="Times New Roman" w:hAnsi="Verdana" w:cs="Arial"/>
          <w:bCs/>
          <w:sz w:val="24"/>
          <w:szCs w:val="24"/>
          <w:lang w:val="es-ES"/>
        </w:rPr>
        <w:t>D</w:t>
      </w:r>
      <w:r w:rsidRPr="001D44FC">
        <w:rPr>
          <w:rFonts w:ascii="Verdana" w:eastAsia="Times New Roman" w:hAnsi="Verdana" w:cs="Arial"/>
          <w:bCs/>
          <w:sz w:val="24"/>
          <w:szCs w:val="24"/>
          <w:lang w:val="es-ES"/>
        </w:rPr>
        <w:t>e lunes</w:t>
      </w:r>
      <w:r>
        <w:rPr>
          <w:rFonts w:ascii="Verdana" w:eastAsia="Times New Roman" w:hAnsi="Verdana" w:cs="Arial"/>
          <w:bCs/>
          <w:sz w:val="24"/>
          <w:szCs w:val="24"/>
          <w:lang w:val="es-ES"/>
        </w:rPr>
        <w:t xml:space="preserve"> a viernes </w:t>
      </w:r>
      <w:r w:rsidR="001D44FC" w:rsidRPr="001D44FC">
        <w:rPr>
          <w:rFonts w:ascii="Verdana" w:eastAsia="Times New Roman" w:hAnsi="Verdana" w:cs="Arial"/>
          <w:bCs/>
          <w:sz w:val="24"/>
          <w:szCs w:val="24"/>
          <w:lang w:val="es-ES"/>
        </w:rPr>
        <w:t xml:space="preserve">De 8:00 a 12:00 m y de 2:00 a 6:00 p.m. </w:t>
      </w:r>
    </w:p>
    <w:p w:rsidR="00EE5E09" w:rsidRDefault="001D44FC" w:rsidP="0054530D">
      <w:pPr>
        <w:tabs>
          <w:tab w:val="left" w:pos="4365"/>
        </w:tabs>
        <w:spacing w:after="0" w:line="24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lastRenderedPageBreak/>
        <w:t xml:space="preserve">Atentamente, </w:t>
      </w:r>
    </w:p>
    <w:p w:rsidR="001D44FC" w:rsidRPr="001D44FC" w:rsidRDefault="001D44FC" w:rsidP="0054530D">
      <w:pPr>
        <w:tabs>
          <w:tab w:val="left" w:pos="4365"/>
        </w:tabs>
        <w:spacing w:after="0" w:line="240" w:lineRule="auto"/>
        <w:jc w:val="both"/>
        <w:rPr>
          <w:rFonts w:ascii="Verdana" w:hAnsi="Verdana" w:cs="Arial"/>
        </w:rPr>
      </w:pPr>
    </w:p>
    <w:p w:rsidR="00EE5E09" w:rsidRPr="001D44FC" w:rsidRDefault="00EE5E09" w:rsidP="0054530D">
      <w:pPr>
        <w:tabs>
          <w:tab w:val="left" w:pos="4365"/>
        </w:tabs>
        <w:spacing w:after="0" w:line="240" w:lineRule="auto"/>
        <w:jc w:val="both"/>
        <w:rPr>
          <w:rFonts w:ascii="Verdana" w:hAnsi="Verdana" w:cs="Arial"/>
        </w:rPr>
      </w:pPr>
    </w:p>
    <w:p w:rsidR="00EE5E09" w:rsidRPr="0012119C" w:rsidRDefault="00EE5E09" w:rsidP="0054530D">
      <w:pPr>
        <w:tabs>
          <w:tab w:val="left" w:pos="4365"/>
        </w:tabs>
        <w:spacing w:after="0" w:line="240" w:lineRule="auto"/>
        <w:jc w:val="both"/>
        <w:rPr>
          <w:rFonts w:ascii="Verdana" w:hAnsi="Verdana" w:cs="Arial"/>
        </w:rPr>
      </w:pPr>
    </w:p>
    <w:p w:rsidR="00835BA0" w:rsidRPr="0012119C" w:rsidRDefault="00185F05" w:rsidP="0054530D">
      <w:pPr>
        <w:pStyle w:val="Textoindependiente"/>
        <w:spacing w:after="0"/>
        <w:jc w:val="center"/>
        <w:rPr>
          <w:rFonts w:ascii="Verdana" w:hAnsi="Verdana" w:cs="Arial"/>
          <w:b/>
          <w:sz w:val="22"/>
          <w:szCs w:val="22"/>
          <w:lang w:val="es-ES_tradnl"/>
        </w:rPr>
      </w:pPr>
      <w:r w:rsidRPr="0012119C">
        <w:rPr>
          <w:rFonts w:ascii="Verdana" w:hAnsi="Verdana" w:cs="Arial"/>
          <w:b/>
          <w:sz w:val="22"/>
          <w:szCs w:val="22"/>
          <w:lang w:val="es-ES_tradnl"/>
        </w:rPr>
        <w:t>DERLIN YURANI DELGADO RODRÍGUEZ</w:t>
      </w:r>
    </w:p>
    <w:p w:rsidR="00835BA0" w:rsidRPr="0012119C" w:rsidRDefault="00835BA0" w:rsidP="0054530D">
      <w:pPr>
        <w:pStyle w:val="Textoindependiente"/>
        <w:spacing w:after="0"/>
        <w:jc w:val="center"/>
        <w:rPr>
          <w:rFonts w:ascii="Verdana" w:hAnsi="Verdana" w:cs="Arial"/>
          <w:sz w:val="22"/>
          <w:szCs w:val="22"/>
          <w:lang w:val="es-ES_tradnl"/>
        </w:rPr>
      </w:pPr>
      <w:r w:rsidRPr="0012119C">
        <w:rPr>
          <w:rFonts w:ascii="Verdana" w:hAnsi="Verdana" w:cs="Arial"/>
          <w:sz w:val="22"/>
          <w:szCs w:val="22"/>
          <w:lang w:val="es-ES_tradnl"/>
        </w:rPr>
        <w:t xml:space="preserve">Gerente </w:t>
      </w:r>
    </w:p>
    <w:p w:rsidR="00835BA0" w:rsidRDefault="00835BA0" w:rsidP="0054530D">
      <w:pPr>
        <w:pStyle w:val="Textoindependiente"/>
        <w:spacing w:after="0"/>
        <w:jc w:val="both"/>
        <w:rPr>
          <w:rFonts w:ascii="Verdana" w:hAnsi="Verdana" w:cs="Arial"/>
          <w:b/>
          <w:sz w:val="22"/>
          <w:szCs w:val="22"/>
          <w:lang w:val="es-ES_tradnl"/>
        </w:rPr>
      </w:pPr>
    </w:p>
    <w:p w:rsidR="001D44FC" w:rsidRPr="0012119C" w:rsidRDefault="001D44FC" w:rsidP="0054530D">
      <w:pPr>
        <w:pStyle w:val="Textoindependiente"/>
        <w:spacing w:after="0"/>
        <w:jc w:val="both"/>
        <w:rPr>
          <w:rFonts w:ascii="Verdana" w:hAnsi="Verdana" w:cs="Arial"/>
          <w:b/>
          <w:sz w:val="22"/>
          <w:szCs w:val="22"/>
          <w:lang w:val="es-ES_tradnl"/>
        </w:rPr>
      </w:pPr>
    </w:p>
    <w:p w:rsidR="00835BA0" w:rsidRPr="0012119C" w:rsidRDefault="00835BA0" w:rsidP="0054530D">
      <w:pPr>
        <w:tabs>
          <w:tab w:val="left" w:pos="4365"/>
        </w:tabs>
        <w:spacing w:after="0" w:line="240" w:lineRule="auto"/>
        <w:jc w:val="both"/>
        <w:rPr>
          <w:rFonts w:ascii="Verdana" w:hAnsi="Verdana" w:cs="Arial"/>
          <w:sz w:val="16"/>
          <w:szCs w:val="16"/>
        </w:rPr>
      </w:pPr>
      <w:r w:rsidRPr="0012119C">
        <w:rPr>
          <w:rFonts w:ascii="Verdana" w:hAnsi="Verdana" w:cs="Arial"/>
          <w:b/>
          <w:sz w:val="16"/>
          <w:szCs w:val="16"/>
        </w:rPr>
        <w:t>Proyectó</w:t>
      </w:r>
      <w:r w:rsidRPr="0012119C">
        <w:rPr>
          <w:rFonts w:ascii="Verdana" w:hAnsi="Verdana" w:cs="Arial"/>
          <w:sz w:val="16"/>
          <w:szCs w:val="16"/>
        </w:rPr>
        <w:t xml:space="preserve">: Norma Nelly Veloza Sandoval/Profesional Universitario Gr. 2  Jefe </w:t>
      </w:r>
      <w:r w:rsidR="00EE5E09" w:rsidRPr="0012119C">
        <w:rPr>
          <w:rFonts w:ascii="Verdana" w:hAnsi="Verdana" w:cs="Arial"/>
          <w:sz w:val="16"/>
          <w:szCs w:val="16"/>
        </w:rPr>
        <w:t>Talento Humano</w:t>
      </w:r>
    </w:p>
    <w:p w:rsidR="00835BA0" w:rsidRPr="0012119C" w:rsidRDefault="00835BA0" w:rsidP="00F274A0">
      <w:pPr>
        <w:spacing w:after="0" w:line="240" w:lineRule="auto"/>
        <w:rPr>
          <w:rFonts w:ascii="Verdana" w:hAnsi="Verdana" w:cs="Arial"/>
          <w:b/>
        </w:rPr>
      </w:pPr>
    </w:p>
    <w:sectPr w:rsidR="00835BA0" w:rsidRPr="0012119C" w:rsidSect="00A9568D">
      <w:headerReference w:type="default" r:id="rId8"/>
      <w:footerReference w:type="default" r:id="rId9"/>
      <w:footnotePr>
        <w:pos w:val="beneathText"/>
      </w:footnotePr>
      <w:pgSz w:w="12240" w:h="15840"/>
      <w:pgMar w:top="1701" w:right="1041" w:bottom="1496" w:left="1701" w:header="624" w:footer="68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4629" w:rsidRDefault="00054629" w:rsidP="00835BA0">
      <w:pPr>
        <w:spacing w:after="0" w:line="240" w:lineRule="auto"/>
      </w:pPr>
      <w:r>
        <w:separator/>
      </w:r>
    </w:p>
  </w:endnote>
  <w:endnote w:type="continuationSeparator" w:id="1">
    <w:p w:rsidR="00054629" w:rsidRDefault="00054629" w:rsidP="00835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E57" w:rsidRPr="003F71D6" w:rsidRDefault="00B56E57" w:rsidP="00EE5E09">
    <w:pPr>
      <w:spacing w:after="0" w:line="240" w:lineRule="auto"/>
      <w:jc w:val="center"/>
      <w:rPr>
        <w:rFonts w:ascii="Lucida Console" w:hAnsi="Lucida Console" w:cs="Lucida Console"/>
        <w:sz w:val="20"/>
        <w:szCs w:val="20"/>
        <w:lang w:val="es-MX"/>
      </w:rPr>
    </w:pPr>
    <w:r w:rsidRPr="003F71D6">
      <w:rPr>
        <w:rFonts w:ascii="Lucida Console" w:hAnsi="Lucida Console" w:cs="Lucida Console"/>
        <w:sz w:val="20"/>
        <w:szCs w:val="20"/>
        <w:lang w:val="es-MX"/>
      </w:rPr>
      <w:t>“Rumbo a la Acreditación…”</w:t>
    </w:r>
  </w:p>
  <w:p w:rsidR="00B56E57" w:rsidRDefault="00B56E57" w:rsidP="00EE5E09">
    <w:pPr>
      <w:spacing w:after="0" w:line="240" w:lineRule="auto"/>
      <w:jc w:val="center"/>
      <w:rPr>
        <w:rFonts w:ascii="Lucida Console" w:hAnsi="Lucida Console" w:cs="Lucida Console"/>
        <w:sz w:val="18"/>
        <w:szCs w:val="18"/>
        <w:lang w:val="es-MX"/>
      </w:rPr>
    </w:pPr>
    <w:r>
      <w:rPr>
        <w:rFonts w:ascii="Lucida Console" w:hAnsi="Lucida Console" w:cs="Lucida Console"/>
        <w:sz w:val="18"/>
        <w:szCs w:val="18"/>
        <w:lang w:val="es-MX"/>
      </w:rPr>
      <w:t>Carrera 6 No 10N – 142  Conmutador  8 234508- Atención al Usuario 8200967</w:t>
    </w:r>
  </w:p>
  <w:p w:rsidR="00B56E57" w:rsidRPr="0059404E" w:rsidRDefault="008A3DB2" w:rsidP="00EE5E09">
    <w:pPr>
      <w:spacing w:after="0" w:line="240" w:lineRule="auto"/>
      <w:jc w:val="center"/>
      <w:rPr>
        <w:rFonts w:ascii="Lucida Console" w:hAnsi="Lucida Console" w:cs="Lucida Console"/>
        <w:sz w:val="18"/>
        <w:szCs w:val="18"/>
        <w:lang w:val="es-MX"/>
      </w:rPr>
    </w:pPr>
    <w:hyperlink r:id="rId1" w:history="1">
      <w:r w:rsidR="00B56E57" w:rsidRPr="0059404E">
        <w:rPr>
          <w:rStyle w:val="Hipervnculo"/>
          <w:rFonts w:ascii="Lucida Console" w:hAnsi="Lucida Console" w:cs="Lucida Console"/>
          <w:sz w:val="18"/>
          <w:szCs w:val="18"/>
          <w:lang w:val="es-MX"/>
        </w:rPr>
        <w:t>www.hospitalsanjose.gov.co</w:t>
      </w:r>
    </w:hyperlink>
  </w:p>
  <w:p w:rsidR="00B56E57" w:rsidRDefault="00B56E57" w:rsidP="00EE5E09">
    <w:pPr>
      <w:pStyle w:val="Piedepgina"/>
      <w:jc w:val="center"/>
      <w:rPr>
        <w:sz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4629" w:rsidRDefault="00054629" w:rsidP="00835BA0">
      <w:pPr>
        <w:spacing w:after="0" w:line="240" w:lineRule="auto"/>
      </w:pPr>
      <w:r>
        <w:separator/>
      </w:r>
    </w:p>
  </w:footnote>
  <w:footnote w:type="continuationSeparator" w:id="1">
    <w:p w:rsidR="00054629" w:rsidRDefault="00054629" w:rsidP="00835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9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0A0"/>
    </w:tblPr>
    <w:tblGrid>
      <w:gridCol w:w="2197"/>
      <w:gridCol w:w="5424"/>
      <w:gridCol w:w="1877"/>
    </w:tblGrid>
    <w:tr w:rsidR="00B56E57" w:rsidRPr="007C42DC" w:rsidTr="009E11DB">
      <w:trPr>
        <w:trHeight w:val="410"/>
      </w:trPr>
      <w:tc>
        <w:tcPr>
          <w:tcW w:w="2197" w:type="dxa"/>
          <w:vMerge w:val="restart"/>
          <w:vAlign w:val="center"/>
        </w:tcPr>
        <w:p w:rsidR="00B56E57" w:rsidRPr="000071A6" w:rsidRDefault="00B56E57" w:rsidP="0054530D">
          <w:pPr>
            <w:pStyle w:val="Encabezado"/>
            <w:jc w:val="center"/>
          </w:pPr>
          <w:r>
            <w:rPr>
              <w:noProof/>
              <w:lang w:val="es-CO"/>
            </w:rPr>
            <w:drawing>
              <wp:inline distT="0" distB="0" distL="0" distR="0">
                <wp:extent cx="577850" cy="534670"/>
                <wp:effectExtent l="19050" t="0" r="0" b="0"/>
                <wp:docPr id="9" name="Imagen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12000" contrast="1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7850" cy="534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lang w:val="es-CO"/>
            </w:rPr>
            <w:drawing>
              <wp:inline distT="0" distB="0" distL="0" distR="0">
                <wp:extent cx="724535" cy="405130"/>
                <wp:effectExtent l="19050" t="0" r="0" b="0"/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-24000" contrast="4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4535" cy="405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vMerge w:val="restart"/>
          <w:vAlign w:val="center"/>
        </w:tcPr>
        <w:p w:rsidR="00B56E57" w:rsidRPr="000071A6" w:rsidRDefault="00B56E57" w:rsidP="0054530D">
          <w:pPr>
            <w:pStyle w:val="Encabezado"/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</w:p>
        <w:p w:rsidR="00B56E57" w:rsidRPr="00835BA0" w:rsidRDefault="00B56E57" w:rsidP="0054530D">
          <w:pPr>
            <w:jc w:val="center"/>
            <w:rPr>
              <w:rFonts w:ascii="Verdana" w:hAnsi="Verdana"/>
              <w:b/>
              <w:sz w:val="24"/>
              <w:szCs w:val="24"/>
            </w:rPr>
          </w:pPr>
          <w:r w:rsidRPr="00835BA0">
            <w:rPr>
              <w:rFonts w:ascii="Verdana" w:hAnsi="Verdana"/>
              <w:b/>
              <w:sz w:val="24"/>
              <w:szCs w:val="24"/>
            </w:rPr>
            <w:t>GERENCIA</w:t>
          </w:r>
        </w:p>
        <w:p w:rsidR="00B56E57" w:rsidRPr="000071A6" w:rsidRDefault="00B56E57" w:rsidP="0012119C">
          <w:pPr>
            <w:pStyle w:val="Textoindependiente"/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</w:p>
      </w:tc>
      <w:tc>
        <w:tcPr>
          <w:tcW w:w="1877" w:type="dxa"/>
          <w:vAlign w:val="center"/>
        </w:tcPr>
        <w:p w:rsidR="00B56E57" w:rsidRPr="000071A6" w:rsidRDefault="00B56E57" w:rsidP="0054530D">
          <w:pPr>
            <w:pStyle w:val="Encabezad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0071A6">
            <w:rPr>
              <w:rFonts w:ascii="Arial" w:hAnsi="Arial" w:cs="Arial"/>
              <w:b/>
              <w:bCs/>
              <w:sz w:val="16"/>
              <w:szCs w:val="16"/>
            </w:rPr>
            <w:t>FO-ARH-01</w:t>
          </w:r>
        </w:p>
      </w:tc>
    </w:tr>
    <w:tr w:rsidR="00B56E57" w:rsidRPr="007C42DC" w:rsidTr="009E11DB">
      <w:trPr>
        <w:trHeight w:val="416"/>
      </w:trPr>
      <w:tc>
        <w:tcPr>
          <w:tcW w:w="2197" w:type="dxa"/>
          <w:vMerge/>
        </w:tcPr>
        <w:p w:rsidR="00B56E57" w:rsidRPr="000071A6" w:rsidRDefault="00B56E57" w:rsidP="0054530D">
          <w:pPr>
            <w:pStyle w:val="Encabezado"/>
          </w:pPr>
        </w:p>
      </w:tc>
      <w:tc>
        <w:tcPr>
          <w:tcW w:w="5424" w:type="dxa"/>
          <w:vMerge/>
        </w:tcPr>
        <w:p w:rsidR="00B56E57" w:rsidRPr="000071A6" w:rsidRDefault="00B56E57" w:rsidP="0054530D">
          <w:pPr>
            <w:pStyle w:val="Encabezado"/>
            <w:rPr>
              <w:rFonts w:ascii="Arial" w:hAnsi="Arial" w:cs="Arial"/>
            </w:rPr>
          </w:pPr>
        </w:p>
      </w:tc>
      <w:tc>
        <w:tcPr>
          <w:tcW w:w="1877" w:type="dxa"/>
          <w:vAlign w:val="center"/>
        </w:tcPr>
        <w:p w:rsidR="00B56E57" w:rsidRPr="000071A6" w:rsidRDefault="00B56E57" w:rsidP="0054530D">
          <w:pPr>
            <w:pStyle w:val="Encabezad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0071A6">
            <w:rPr>
              <w:rFonts w:ascii="Arial" w:hAnsi="Arial" w:cs="Arial"/>
              <w:b/>
              <w:bCs/>
              <w:sz w:val="16"/>
              <w:szCs w:val="16"/>
            </w:rPr>
            <w:t>Versión: 0</w:t>
          </w:r>
        </w:p>
      </w:tc>
    </w:tr>
    <w:tr w:rsidR="00B56E57" w:rsidRPr="007C42DC" w:rsidTr="009E11DB">
      <w:trPr>
        <w:trHeight w:val="420"/>
      </w:trPr>
      <w:tc>
        <w:tcPr>
          <w:tcW w:w="2197" w:type="dxa"/>
          <w:vMerge/>
        </w:tcPr>
        <w:p w:rsidR="00B56E57" w:rsidRPr="000071A6" w:rsidRDefault="00B56E57" w:rsidP="0054530D">
          <w:pPr>
            <w:pStyle w:val="Encabezado"/>
          </w:pPr>
        </w:p>
      </w:tc>
      <w:tc>
        <w:tcPr>
          <w:tcW w:w="5424" w:type="dxa"/>
          <w:vMerge/>
        </w:tcPr>
        <w:p w:rsidR="00B56E57" w:rsidRPr="000071A6" w:rsidRDefault="00B56E57" w:rsidP="0054530D">
          <w:pPr>
            <w:pStyle w:val="Encabezado"/>
            <w:rPr>
              <w:rFonts w:ascii="Arial" w:hAnsi="Arial" w:cs="Arial"/>
            </w:rPr>
          </w:pPr>
        </w:p>
      </w:tc>
      <w:tc>
        <w:tcPr>
          <w:tcW w:w="1877" w:type="dxa"/>
        </w:tcPr>
        <w:p w:rsidR="00B56E57" w:rsidRPr="00A5535B" w:rsidRDefault="00B56E57" w:rsidP="0054530D">
          <w:pPr>
            <w:pStyle w:val="Piedepgina"/>
            <w:jc w:val="center"/>
          </w:pPr>
          <w:r w:rsidRPr="000071A6">
            <w:rPr>
              <w:rFonts w:ascii="Arial" w:hAnsi="Arial" w:cs="Arial"/>
              <w:b/>
              <w:bCs/>
              <w:sz w:val="16"/>
              <w:szCs w:val="16"/>
            </w:rPr>
            <w:t xml:space="preserve">Página </w:t>
          </w:r>
          <w:sdt>
            <w:sdtPr>
              <w:id w:val="584274751"/>
              <w:docPartObj>
                <w:docPartGallery w:val="Page Numbers (Bottom of Page)"/>
                <w:docPartUnique/>
              </w:docPartObj>
            </w:sdtPr>
            <w:sdtContent>
              <w:fldSimple w:instr="PAGE   \* MERGEFORMAT">
                <w:r w:rsidR="005B3BC7">
                  <w:rPr>
                    <w:noProof/>
                  </w:rPr>
                  <w:t>1</w:t>
                </w:r>
              </w:fldSimple>
            </w:sdtContent>
          </w:sdt>
        </w:p>
      </w:tc>
    </w:tr>
  </w:tbl>
  <w:p w:rsidR="00B56E57" w:rsidRDefault="00B56E57" w:rsidP="009E11DB">
    <w:pPr>
      <w:widowControl w:val="0"/>
      <w:spacing w:after="0" w:line="240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E3D0D"/>
    <w:multiLevelType w:val="hybridMultilevel"/>
    <w:tmpl w:val="E37483EA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61FCE"/>
    <w:multiLevelType w:val="hybridMultilevel"/>
    <w:tmpl w:val="0448A8FC"/>
    <w:lvl w:ilvl="0" w:tplc="E47E3A5A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3E56D4"/>
    <w:multiLevelType w:val="hybridMultilevel"/>
    <w:tmpl w:val="CC5EC94C"/>
    <w:lvl w:ilvl="0" w:tplc="E256B1D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3721C2E"/>
    <w:multiLevelType w:val="hybridMultilevel"/>
    <w:tmpl w:val="1826A778"/>
    <w:lvl w:ilvl="0" w:tplc="D6A2902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4D327EF"/>
    <w:multiLevelType w:val="hybridMultilevel"/>
    <w:tmpl w:val="7F623D2E"/>
    <w:lvl w:ilvl="0" w:tplc="240A000B">
      <w:start w:val="1"/>
      <w:numFmt w:val="bullet"/>
      <w:lvlText w:val="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color w:val="auto"/>
      </w:rPr>
    </w:lvl>
    <w:lvl w:ilvl="1" w:tplc="24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630A22"/>
    <w:multiLevelType w:val="hybridMultilevel"/>
    <w:tmpl w:val="967463B0"/>
    <w:lvl w:ilvl="0" w:tplc="2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1FD034F"/>
    <w:multiLevelType w:val="hybridMultilevel"/>
    <w:tmpl w:val="822421F6"/>
    <w:lvl w:ilvl="0" w:tplc="337ECB0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3314"/>
  </w:hdrShapeDefaults>
  <w:footnotePr>
    <w:pos w:val="beneathText"/>
    <w:footnote w:id="0"/>
    <w:footnote w:id="1"/>
  </w:footnotePr>
  <w:endnotePr>
    <w:endnote w:id="0"/>
    <w:endnote w:id="1"/>
  </w:endnotePr>
  <w:compat>
    <w:useFELayout/>
  </w:compat>
  <w:rsids>
    <w:rsidRoot w:val="00835BA0"/>
    <w:rsid w:val="000351A7"/>
    <w:rsid w:val="00054629"/>
    <w:rsid w:val="000643FA"/>
    <w:rsid w:val="00081791"/>
    <w:rsid w:val="000E0ED7"/>
    <w:rsid w:val="000E7B4F"/>
    <w:rsid w:val="0010120E"/>
    <w:rsid w:val="0012119C"/>
    <w:rsid w:val="00142806"/>
    <w:rsid w:val="001435E4"/>
    <w:rsid w:val="00185F05"/>
    <w:rsid w:val="001D44FC"/>
    <w:rsid w:val="001E7B99"/>
    <w:rsid w:val="00216D08"/>
    <w:rsid w:val="00280D3E"/>
    <w:rsid w:val="002F45C3"/>
    <w:rsid w:val="0035692F"/>
    <w:rsid w:val="003C3461"/>
    <w:rsid w:val="004069DB"/>
    <w:rsid w:val="004165AC"/>
    <w:rsid w:val="004B0F62"/>
    <w:rsid w:val="004C591A"/>
    <w:rsid w:val="004F5310"/>
    <w:rsid w:val="00511648"/>
    <w:rsid w:val="0054530D"/>
    <w:rsid w:val="005904A4"/>
    <w:rsid w:val="005B3BC7"/>
    <w:rsid w:val="005C5C79"/>
    <w:rsid w:val="005F0D0B"/>
    <w:rsid w:val="00627241"/>
    <w:rsid w:val="00682F00"/>
    <w:rsid w:val="00684581"/>
    <w:rsid w:val="0068513A"/>
    <w:rsid w:val="006D12BC"/>
    <w:rsid w:val="006E6C0A"/>
    <w:rsid w:val="007011E3"/>
    <w:rsid w:val="00763BA1"/>
    <w:rsid w:val="00791E66"/>
    <w:rsid w:val="00796CEA"/>
    <w:rsid w:val="007B5CD3"/>
    <w:rsid w:val="007F55D2"/>
    <w:rsid w:val="00835BA0"/>
    <w:rsid w:val="0084676C"/>
    <w:rsid w:val="00872EA7"/>
    <w:rsid w:val="00875AEC"/>
    <w:rsid w:val="008A3DB2"/>
    <w:rsid w:val="008D7673"/>
    <w:rsid w:val="00905BF9"/>
    <w:rsid w:val="00931E8F"/>
    <w:rsid w:val="00937DE7"/>
    <w:rsid w:val="009608C3"/>
    <w:rsid w:val="009630C8"/>
    <w:rsid w:val="0097575F"/>
    <w:rsid w:val="00983713"/>
    <w:rsid w:val="00993155"/>
    <w:rsid w:val="009C04F5"/>
    <w:rsid w:val="009E11DB"/>
    <w:rsid w:val="00A9568D"/>
    <w:rsid w:val="00B56E57"/>
    <w:rsid w:val="00B7396D"/>
    <w:rsid w:val="00B824FE"/>
    <w:rsid w:val="00B97E00"/>
    <w:rsid w:val="00BB7CF1"/>
    <w:rsid w:val="00C14379"/>
    <w:rsid w:val="00C4353C"/>
    <w:rsid w:val="00C568F9"/>
    <w:rsid w:val="00CA4607"/>
    <w:rsid w:val="00D11A99"/>
    <w:rsid w:val="00D22D7C"/>
    <w:rsid w:val="00D26864"/>
    <w:rsid w:val="00D362BE"/>
    <w:rsid w:val="00DA0686"/>
    <w:rsid w:val="00DA1D0F"/>
    <w:rsid w:val="00DB63D9"/>
    <w:rsid w:val="00E92480"/>
    <w:rsid w:val="00EA3CCD"/>
    <w:rsid w:val="00EE5E09"/>
    <w:rsid w:val="00EE713C"/>
    <w:rsid w:val="00F274A0"/>
    <w:rsid w:val="00FB5B3F"/>
    <w:rsid w:val="00FD7BFA"/>
    <w:rsid w:val="00FF2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C79"/>
  </w:style>
  <w:style w:type="paragraph" w:styleId="Ttulo4">
    <w:name w:val="heading 4"/>
    <w:basedOn w:val="Normal"/>
    <w:next w:val="Normal"/>
    <w:link w:val="Ttulo4Car"/>
    <w:qFormat/>
    <w:rsid w:val="00835BA0"/>
    <w:pPr>
      <w:keepNext/>
      <w:widowControl w:val="0"/>
      <w:tabs>
        <w:tab w:val="left" w:pos="4365"/>
      </w:tabs>
      <w:suppressAutoHyphens/>
      <w:spacing w:after="0" w:line="240" w:lineRule="auto"/>
      <w:jc w:val="both"/>
      <w:outlineLvl w:val="3"/>
    </w:pPr>
    <w:rPr>
      <w:rFonts w:ascii="Palatino Linotype" w:eastAsia="Times New Roman" w:hAnsi="Palatino Linotype" w:cs="Times New Roman"/>
      <w:b/>
      <w:sz w:val="24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rsid w:val="00835BA0"/>
    <w:rPr>
      <w:rFonts w:ascii="Palatino Linotype" w:eastAsia="Times New Roman" w:hAnsi="Palatino Linotype" w:cs="Times New Roman"/>
      <w:b/>
      <w:sz w:val="24"/>
      <w:szCs w:val="20"/>
      <w:lang w:val="es-ES"/>
    </w:rPr>
  </w:style>
  <w:style w:type="paragraph" w:styleId="Textoindependiente">
    <w:name w:val="Body Text"/>
    <w:basedOn w:val="Normal"/>
    <w:link w:val="TextoindependienteCar"/>
    <w:rsid w:val="00835BA0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835BA0"/>
    <w:rPr>
      <w:rFonts w:ascii="Times New Roman" w:eastAsia="Times New Roman" w:hAnsi="Times New Roman" w:cs="Times New Roman"/>
      <w:sz w:val="24"/>
      <w:szCs w:val="20"/>
      <w:lang w:val="es-ES"/>
    </w:rPr>
  </w:style>
  <w:style w:type="paragraph" w:styleId="Encabezado">
    <w:name w:val="header"/>
    <w:basedOn w:val="Normal"/>
    <w:link w:val="EncabezadoCar"/>
    <w:uiPriority w:val="99"/>
    <w:rsid w:val="00835BA0"/>
    <w:pPr>
      <w:widowControl w:val="0"/>
      <w:tabs>
        <w:tab w:val="center" w:pos="4320"/>
        <w:tab w:val="right" w:pos="864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835BA0"/>
    <w:rPr>
      <w:rFonts w:ascii="Times New Roman" w:eastAsia="Times New Roman" w:hAnsi="Times New Roman" w:cs="Times New Roman"/>
      <w:sz w:val="24"/>
      <w:szCs w:val="20"/>
      <w:lang w:val="es-ES"/>
    </w:rPr>
  </w:style>
  <w:style w:type="paragraph" w:styleId="Piedepgina">
    <w:name w:val="footer"/>
    <w:basedOn w:val="Normal"/>
    <w:link w:val="PiedepginaCar"/>
    <w:uiPriority w:val="99"/>
    <w:rsid w:val="00835BA0"/>
    <w:pPr>
      <w:widowControl w:val="0"/>
      <w:tabs>
        <w:tab w:val="center" w:pos="4320"/>
        <w:tab w:val="right" w:pos="864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35BA0"/>
    <w:rPr>
      <w:rFonts w:ascii="Times New Roman" w:eastAsia="Times New Roman" w:hAnsi="Times New Roman" w:cs="Times New Roman"/>
      <w:sz w:val="24"/>
      <w:szCs w:val="20"/>
      <w:lang w:val="es-ES"/>
    </w:rPr>
  </w:style>
  <w:style w:type="paragraph" w:customStyle="1" w:styleId="Epgrafe1">
    <w:name w:val="Epígrafe1"/>
    <w:basedOn w:val="Normal"/>
    <w:next w:val="Normal"/>
    <w:rsid w:val="00835BA0"/>
    <w:pPr>
      <w:widowControl w:val="0"/>
      <w:suppressAutoHyphens/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val="es-ES"/>
    </w:rPr>
  </w:style>
  <w:style w:type="paragraph" w:customStyle="1" w:styleId="WW-Textoindependiente2">
    <w:name w:val="WW-Texto independiente 2"/>
    <w:basedOn w:val="Normal"/>
    <w:rsid w:val="00835BA0"/>
    <w:pPr>
      <w:widowControl w:val="0"/>
      <w:suppressAutoHyphens/>
      <w:spacing w:after="0" w:line="240" w:lineRule="auto"/>
      <w:jc w:val="both"/>
    </w:pPr>
    <w:rPr>
      <w:rFonts w:ascii="Palatino Linotype" w:eastAsia="Times New Roman" w:hAnsi="Palatino Linotype" w:cs="Times New Roman"/>
      <w:b/>
      <w:sz w:val="24"/>
      <w:szCs w:val="20"/>
      <w:lang w:val="es-ES"/>
    </w:rPr>
  </w:style>
  <w:style w:type="paragraph" w:styleId="Ttulo">
    <w:name w:val="Title"/>
    <w:basedOn w:val="Normal"/>
    <w:next w:val="Subttulo"/>
    <w:link w:val="TtuloCar"/>
    <w:qFormat/>
    <w:rsid w:val="00835BA0"/>
    <w:pPr>
      <w:widowControl w:val="0"/>
      <w:tabs>
        <w:tab w:val="left" w:pos="4365"/>
      </w:tabs>
      <w:suppressAutoHyphens/>
      <w:spacing w:after="0" w:line="240" w:lineRule="auto"/>
      <w:jc w:val="center"/>
    </w:pPr>
    <w:rPr>
      <w:rFonts w:ascii="Palatino Linotype" w:eastAsia="Times New Roman" w:hAnsi="Palatino Linotype" w:cs="Times New Roman"/>
      <w:b/>
      <w:sz w:val="28"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835BA0"/>
    <w:rPr>
      <w:rFonts w:ascii="Palatino Linotype" w:eastAsia="Times New Roman" w:hAnsi="Palatino Linotype" w:cs="Times New Roman"/>
      <w:b/>
      <w:sz w:val="28"/>
      <w:szCs w:val="20"/>
      <w:lang w:val="es-ES"/>
    </w:rPr>
  </w:style>
  <w:style w:type="paragraph" w:styleId="Subttulo">
    <w:name w:val="Subtitle"/>
    <w:basedOn w:val="Normal"/>
    <w:next w:val="Textoindependiente"/>
    <w:link w:val="SubttuloCar"/>
    <w:qFormat/>
    <w:rsid w:val="00835BA0"/>
    <w:pPr>
      <w:keepNext/>
      <w:widowControl w:val="0"/>
      <w:suppressAutoHyphens/>
      <w:spacing w:before="240" w:after="120" w:line="240" w:lineRule="auto"/>
      <w:jc w:val="center"/>
    </w:pPr>
    <w:rPr>
      <w:rFonts w:ascii="Arial" w:eastAsia="Times New Roman" w:hAnsi="Arial" w:cs="Times New Roman"/>
      <w:i/>
      <w:iCs/>
      <w:sz w:val="28"/>
      <w:szCs w:val="28"/>
      <w:lang w:val="es-ES"/>
    </w:rPr>
  </w:style>
  <w:style w:type="character" w:customStyle="1" w:styleId="SubttuloCar">
    <w:name w:val="Subtítulo Car"/>
    <w:basedOn w:val="Fuentedeprrafopredeter"/>
    <w:link w:val="Subttulo"/>
    <w:rsid w:val="00835BA0"/>
    <w:rPr>
      <w:rFonts w:ascii="Arial" w:eastAsia="Times New Roman" w:hAnsi="Arial" w:cs="Times New Roman"/>
      <w:i/>
      <w:iCs/>
      <w:sz w:val="28"/>
      <w:szCs w:val="28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5B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5BA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E6C0A"/>
    <w:pPr>
      <w:ind w:left="720"/>
      <w:contextualSpacing/>
    </w:pPr>
  </w:style>
  <w:style w:type="character" w:styleId="Hipervnculo">
    <w:name w:val="Hyperlink"/>
    <w:basedOn w:val="Fuentedeprrafopredeter"/>
    <w:uiPriority w:val="99"/>
    <w:rsid w:val="00EE5E09"/>
    <w:rPr>
      <w:rFonts w:cs="Times New Roman"/>
      <w:color w:val="000080"/>
      <w:u w:val="single"/>
    </w:rPr>
  </w:style>
  <w:style w:type="character" w:customStyle="1" w:styleId="style4">
    <w:name w:val="style4"/>
    <w:basedOn w:val="Fuentedeprrafopredeter"/>
    <w:rsid w:val="0012119C"/>
  </w:style>
  <w:style w:type="paragraph" w:customStyle="1" w:styleId="style9">
    <w:name w:val="style9"/>
    <w:basedOn w:val="Normal"/>
    <w:rsid w:val="00121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5">
    <w:name w:val="style5"/>
    <w:basedOn w:val="Fuentedeprrafopredeter"/>
    <w:rsid w:val="0012119C"/>
  </w:style>
  <w:style w:type="character" w:customStyle="1" w:styleId="style7">
    <w:name w:val="style7"/>
    <w:basedOn w:val="Fuentedeprrafopredeter"/>
    <w:rsid w:val="0012119C"/>
  </w:style>
  <w:style w:type="character" w:customStyle="1" w:styleId="style3">
    <w:name w:val="style3"/>
    <w:basedOn w:val="Fuentedeprrafopredeter"/>
    <w:rsid w:val="0012119C"/>
  </w:style>
  <w:style w:type="character" w:customStyle="1" w:styleId="apple-converted-space">
    <w:name w:val="apple-converted-space"/>
    <w:basedOn w:val="Fuentedeprrafopredeter"/>
    <w:rsid w:val="0012119C"/>
  </w:style>
  <w:style w:type="character" w:customStyle="1" w:styleId="style6">
    <w:name w:val="style6"/>
    <w:basedOn w:val="Fuentedeprrafopredeter"/>
    <w:rsid w:val="0012119C"/>
  </w:style>
  <w:style w:type="character" w:customStyle="1" w:styleId="style91">
    <w:name w:val="style91"/>
    <w:basedOn w:val="Fuentedeprrafopredeter"/>
    <w:rsid w:val="0012119C"/>
  </w:style>
  <w:style w:type="character" w:customStyle="1" w:styleId="style10">
    <w:name w:val="style10"/>
    <w:basedOn w:val="Fuentedeprrafopredeter"/>
    <w:rsid w:val="0012119C"/>
  </w:style>
  <w:style w:type="character" w:customStyle="1" w:styleId="style8">
    <w:name w:val="style8"/>
    <w:basedOn w:val="Fuentedeprrafopredeter"/>
    <w:rsid w:val="0012119C"/>
  </w:style>
  <w:style w:type="paragraph" w:customStyle="1" w:styleId="Cuerpodetexto">
    <w:name w:val="Cuerpo de texto"/>
    <w:basedOn w:val="Normal"/>
    <w:rsid w:val="004069DB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ahoma" w:eastAsia="Times New Roman" w:hAnsi="Tahoma" w:cs="Times New Roman"/>
      <w:noProof/>
      <w:sz w:val="24"/>
      <w:szCs w:val="20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9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ospitalsanjose.gov.c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5F927-A68E-46BB-8DB8-DBB970F26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449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TalentoHumano</dc:creator>
  <cp:lastModifiedBy>TalentoHumano</cp:lastModifiedBy>
  <cp:revision>8</cp:revision>
  <cp:lastPrinted>2017-01-23T22:22:00Z</cp:lastPrinted>
  <dcterms:created xsi:type="dcterms:W3CDTF">2017-02-01T20:18:00Z</dcterms:created>
  <dcterms:modified xsi:type="dcterms:W3CDTF">2017-02-01T21:22:00Z</dcterms:modified>
</cp:coreProperties>
</file>